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3AA8" w14:textId="77777777" w:rsidR="003128EE" w:rsidRDefault="003128EE" w:rsidP="003128EE">
      <w:pPr>
        <w:shd w:val="clear" w:color="auto" w:fill="FFFFFF"/>
        <w:spacing w:after="0" w:line="240" w:lineRule="auto"/>
        <w:textAlignment w:val="baseline"/>
        <w:rPr>
          <w:rFonts w:ascii="Aptos" w:eastAsia="Times New Roman" w:hAnsi="Aptos" w:cs="Segoe UI"/>
          <w:color w:val="212121"/>
          <w:kern w:val="0"/>
          <w:sz w:val="24"/>
          <w:szCs w:val="24"/>
          <w:bdr w:val="none" w:sz="0" w:space="0" w:color="auto" w:frame="1"/>
          <w:lang w:eastAsia="sv-SE"/>
          <w14:ligatures w14:val="none"/>
        </w:rPr>
      </w:pPr>
    </w:p>
    <w:p w14:paraId="2BD52276" w14:textId="2024927C" w:rsidR="003128EE" w:rsidRDefault="003128EE" w:rsidP="003128EE">
      <w:pPr>
        <w:shd w:val="clear" w:color="auto" w:fill="FFFFFF"/>
        <w:spacing w:after="0" w:line="240" w:lineRule="auto"/>
        <w:textAlignment w:val="baseline"/>
        <w:rPr>
          <w:rFonts w:ascii="Aptos" w:eastAsia="Times New Roman" w:hAnsi="Aptos" w:cs="Segoe UI"/>
          <w:color w:val="212121"/>
          <w:kern w:val="0"/>
          <w:sz w:val="24"/>
          <w:szCs w:val="24"/>
          <w:bdr w:val="none" w:sz="0" w:space="0" w:color="auto" w:frame="1"/>
          <w:lang w:eastAsia="sv-SE"/>
          <w14:ligatures w14:val="none"/>
        </w:rPr>
      </w:pPr>
      <w:r>
        <w:rPr>
          <w:rFonts w:ascii="Aptos" w:eastAsia="Times New Roman" w:hAnsi="Aptos" w:cs="Segoe UI"/>
          <w:color w:val="212121"/>
          <w:kern w:val="0"/>
          <w:sz w:val="24"/>
          <w:szCs w:val="24"/>
          <w:bdr w:val="none" w:sz="0" w:space="0" w:color="auto" w:frame="1"/>
          <w:lang w:eastAsia="sv-SE"/>
          <w14:ligatures w14:val="none"/>
        </w:rPr>
        <w:t>Motionshäfte</w:t>
      </w:r>
    </w:p>
    <w:p w14:paraId="2F9F6BBF" w14:textId="77777777" w:rsidR="003128EE" w:rsidRDefault="003128EE" w:rsidP="003128EE">
      <w:pPr>
        <w:shd w:val="clear" w:color="auto" w:fill="FFFFFF"/>
        <w:spacing w:after="0" w:line="240" w:lineRule="auto"/>
        <w:textAlignment w:val="baseline"/>
        <w:rPr>
          <w:rFonts w:ascii="Aptos" w:eastAsia="Times New Roman" w:hAnsi="Aptos" w:cs="Segoe UI"/>
          <w:color w:val="212121"/>
          <w:kern w:val="0"/>
          <w:sz w:val="24"/>
          <w:szCs w:val="24"/>
          <w:bdr w:val="none" w:sz="0" w:space="0" w:color="auto" w:frame="1"/>
          <w:lang w:eastAsia="sv-SE"/>
          <w14:ligatures w14:val="none"/>
        </w:rPr>
      </w:pPr>
    </w:p>
    <w:p w14:paraId="078C5131" w14:textId="77777777" w:rsidR="003128EE" w:rsidRDefault="003128EE" w:rsidP="003128EE">
      <w:pPr>
        <w:shd w:val="clear" w:color="auto" w:fill="FFFFFF"/>
        <w:spacing w:after="0" w:line="240" w:lineRule="auto"/>
        <w:textAlignment w:val="baseline"/>
        <w:rPr>
          <w:rFonts w:ascii="Aptos" w:eastAsia="Times New Roman" w:hAnsi="Aptos" w:cs="Segoe UI"/>
          <w:color w:val="212121"/>
          <w:kern w:val="0"/>
          <w:sz w:val="24"/>
          <w:szCs w:val="24"/>
          <w:bdr w:val="none" w:sz="0" w:space="0" w:color="auto" w:frame="1"/>
          <w:lang w:eastAsia="sv-SE"/>
          <w14:ligatures w14:val="none"/>
        </w:rPr>
      </w:pPr>
    </w:p>
    <w:p w14:paraId="2A97E435" w14:textId="11F538AF" w:rsidR="003128EE" w:rsidRDefault="003128EE" w:rsidP="003128EE">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sv-SE"/>
          <w14:ligatures w14:val="none"/>
        </w:rPr>
      </w:pPr>
      <w:r>
        <w:rPr>
          <w:rFonts w:ascii="Aptos" w:eastAsia="Times New Roman" w:hAnsi="Aptos" w:cs="Segoe UI"/>
          <w:color w:val="212121"/>
          <w:kern w:val="0"/>
          <w:sz w:val="24"/>
          <w:szCs w:val="24"/>
          <w:bdr w:val="none" w:sz="0" w:space="0" w:color="auto" w:frame="1"/>
          <w:lang w:eastAsia="sv-SE"/>
          <w14:ligatures w14:val="none"/>
        </w:rPr>
        <w:t>I</w:t>
      </w:r>
      <w:r w:rsidRPr="00343CBA">
        <w:rPr>
          <w:rFonts w:ascii="Aptos" w:eastAsia="Times New Roman" w:hAnsi="Aptos" w:cs="Segoe UI"/>
          <w:color w:val="212121"/>
          <w:kern w:val="0"/>
          <w:sz w:val="24"/>
          <w:szCs w:val="24"/>
          <w:bdr w:val="none" w:sz="0" w:space="0" w:color="auto" w:frame="1"/>
          <w:lang w:eastAsia="sv-SE"/>
          <w14:ligatures w14:val="none"/>
        </w:rPr>
        <w:t xml:space="preserve">nför ungdomsfullmäktige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Motionär: SSU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-Tjörn Gaston Eriksson, Elias Elm Nikula</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Flera kommuner idag ger unga en chans att påverka politiken i kommunen genom</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ungdomsfullmäktige. Det är jätteviktigt att vi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gör samma sak och ger</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de unga en chans att påverka politiken. De här ungdomsfullmäktige kommer med</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tiden göra så att intresset för politik ökar bland unga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Därför yrkar jag att</w:t>
      </w:r>
      <w:r w:rsidRPr="00343CBA">
        <w:rPr>
          <w:rFonts w:ascii="Aptos" w:eastAsia="Times New Roman" w:hAnsi="Aptos" w:cs="Segoe UI"/>
          <w:color w:val="000000"/>
          <w:kern w:val="0"/>
          <w:sz w:val="24"/>
          <w:szCs w:val="24"/>
          <w:bdr w:val="none" w:sz="0" w:space="0" w:color="auto" w:frame="1"/>
          <w:lang w:eastAsia="sv-SE"/>
          <w14:ligatures w14:val="none"/>
        </w:rPr>
        <w:br/>
      </w:r>
      <w:proofErr w:type="spellStart"/>
      <w:r w:rsidRPr="00343CBA">
        <w:rPr>
          <w:rFonts w:ascii="Aptos" w:eastAsia="Times New Roman" w:hAnsi="Aptos" w:cs="Segoe UI"/>
          <w:color w:val="212121"/>
          <w:kern w:val="0"/>
          <w:sz w:val="24"/>
          <w:szCs w:val="24"/>
          <w:bdr w:val="none" w:sz="0" w:space="0" w:color="auto" w:frame="1"/>
          <w:lang w:eastAsia="sv-SE"/>
          <w14:ligatures w14:val="none"/>
        </w:rPr>
        <w:t>Att</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Arbetarekommun ska verka för att införa ett ungdomsfullmäktige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Att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Arbetarekommun antar motionen som sin egen</w:t>
      </w:r>
      <w:r w:rsidRPr="00343CBA">
        <w:rPr>
          <w:rFonts w:ascii="Aptos" w:eastAsia="Times New Roman" w:hAnsi="Aptos" w:cs="Segoe UI"/>
          <w:color w:val="000000"/>
          <w:kern w:val="0"/>
          <w:sz w:val="24"/>
          <w:szCs w:val="24"/>
          <w:bdr w:val="none" w:sz="0" w:space="0" w:color="auto" w:frame="1"/>
          <w:lang w:eastAsia="sv-SE"/>
          <w14:ligatures w14:val="none"/>
        </w:rPr>
        <w:br/>
      </w:r>
    </w:p>
    <w:p w14:paraId="201A88D7" w14:textId="77777777" w:rsidR="003128EE" w:rsidRPr="006B65B7" w:rsidRDefault="003128EE" w:rsidP="003128EE">
      <w:pPr>
        <w:shd w:val="clear" w:color="auto" w:fill="FFFFFF"/>
        <w:spacing w:after="0" w:line="240" w:lineRule="auto"/>
        <w:textAlignment w:val="baseline"/>
        <w:rPr>
          <w:rFonts w:ascii="Aptos" w:eastAsia="Times New Roman" w:hAnsi="Aptos" w:cs="Segoe UI"/>
          <w:b/>
          <w:bCs/>
          <w:color w:val="EE0000"/>
          <w:kern w:val="0"/>
          <w:sz w:val="24"/>
          <w:szCs w:val="24"/>
          <w:bdr w:val="none" w:sz="0" w:space="0" w:color="auto" w:frame="1"/>
          <w:lang w:eastAsia="sv-SE"/>
          <w14:ligatures w14:val="none"/>
        </w:rPr>
      </w:pPr>
      <w:r w:rsidRPr="006B65B7">
        <w:rPr>
          <w:rFonts w:ascii="Aptos" w:eastAsia="Times New Roman" w:hAnsi="Aptos" w:cs="Segoe UI"/>
          <w:b/>
          <w:bCs/>
          <w:color w:val="EE0000"/>
          <w:kern w:val="0"/>
          <w:sz w:val="24"/>
          <w:szCs w:val="24"/>
          <w:bdr w:val="none" w:sz="0" w:space="0" w:color="auto" w:frame="1"/>
          <w:lang w:eastAsia="sv-SE"/>
          <w14:ligatures w14:val="none"/>
        </w:rPr>
        <w:t>AK-styrelsens yttrande: Ett forum för ungdomar i syfte att påverka politiken är en god idé. Vi har idag s.k. råd där olika intresseorganisationer är representerade, motsvarande råd kan inrättas för ungdomar. Oaktat namnval anser AK-styrelsen att förslaget</w:t>
      </w:r>
      <w:r>
        <w:rPr>
          <w:rFonts w:ascii="Aptos" w:eastAsia="Times New Roman" w:hAnsi="Aptos" w:cs="Segoe UI"/>
          <w:b/>
          <w:bCs/>
          <w:color w:val="EE0000"/>
          <w:kern w:val="0"/>
          <w:sz w:val="24"/>
          <w:szCs w:val="24"/>
          <w:bdr w:val="none" w:sz="0" w:space="0" w:color="auto" w:frame="1"/>
          <w:lang w:eastAsia="sv-SE"/>
          <w14:ligatures w14:val="none"/>
        </w:rPr>
        <w:t>s att-satser</w:t>
      </w:r>
      <w:r w:rsidRPr="006B65B7">
        <w:rPr>
          <w:rFonts w:ascii="Aptos" w:eastAsia="Times New Roman" w:hAnsi="Aptos" w:cs="Segoe UI"/>
          <w:b/>
          <w:bCs/>
          <w:color w:val="EE0000"/>
          <w:kern w:val="0"/>
          <w:sz w:val="24"/>
          <w:szCs w:val="24"/>
          <w:bdr w:val="none" w:sz="0" w:space="0" w:color="auto" w:frame="1"/>
          <w:lang w:eastAsia="sv-SE"/>
          <w14:ligatures w14:val="none"/>
        </w:rPr>
        <w:t xml:space="preserve"> bör beredas ytterligare och lämnas till förvaltningen. AK-styrelsen föreslår att motionen bifalles.</w:t>
      </w:r>
      <w:r w:rsidRPr="00343CBA">
        <w:rPr>
          <w:rFonts w:ascii="Aptos" w:eastAsia="Times New Roman" w:hAnsi="Aptos" w:cs="Segoe UI"/>
          <w:color w:val="EE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Alla Tillsamman</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Motionär: SSU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-Tjörn Elias Elm Nikula</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Arbetarrörelsen har historiskt stått i frontlinjen för kampen för jämlikhet, solidaritet och alla människors lika värde. Dessa principer omfattar självklart även hbtqi+ personers rättigheter och kampen mot diskriminering på grund av sexuell läggning, könsidentitet eller könsuttryck.</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Prideflaggan är idag en internationellt erkänd symbol för just dessa värderingar. Den står för öppenhet, inkludering och rätten att vara den man är. För socialdemokratin är detta inte särintressen, utan en självklar del av vår grundläggande värdegrund.</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Genom att synligt bära och visa </w:t>
      </w:r>
      <w:proofErr w:type="spellStart"/>
      <w:r w:rsidRPr="00343CBA">
        <w:rPr>
          <w:rFonts w:ascii="Aptos" w:eastAsia="Times New Roman" w:hAnsi="Aptos" w:cs="Segoe UI"/>
          <w:color w:val="212121"/>
          <w:kern w:val="0"/>
          <w:sz w:val="24"/>
          <w:szCs w:val="24"/>
          <w:bdr w:val="none" w:sz="0" w:space="0" w:color="auto" w:frame="1"/>
          <w:lang w:eastAsia="sv-SE"/>
          <w14:ligatures w14:val="none"/>
        </w:rPr>
        <w:t>prideflaggan</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vid exempelvis Första maj manifesterar arbetarkommunen sitt stöd för allas lika rättigheter och sitt tydliga ställningstagande mot hat, fördomar och exkludering. Det stärker både vår interna värdegrund och vår externa trovärdighet som en modern och inkluderande folkrörelse.</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Att äga en </w:t>
      </w:r>
      <w:proofErr w:type="spellStart"/>
      <w:r w:rsidRPr="00343CBA">
        <w:rPr>
          <w:rFonts w:ascii="Aptos" w:eastAsia="Times New Roman" w:hAnsi="Aptos" w:cs="Segoe UI"/>
          <w:color w:val="212121"/>
          <w:kern w:val="0"/>
          <w:sz w:val="24"/>
          <w:szCs w:val="24"/>
          <w:bdr w:val="none" w:sz="0" w:space="0" w:color="auto" w:frame="1"/>
          <w:lang w:eastAsia="sv-SE"/>
          <w14:ligatures w14:val="none"/>
        </w:rPr>
        <w:t>prideflagga</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ger dessutom arbetarkommunen möjlighet att använda den vid flera tillfällen, såsom Första maj, Pride-evenemang, temadagar eller andra arrangemang där solidaritet och mänskliga rättigheter står i centrum.</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Därför yrkar vi:</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Att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Arbetarekommun beslutar att köpa in minst en </w:t>
      </w:r>
      <w:proofErr w:type="spellStart"/>
      <w:r w:rsidRPr="00343CBA">
        <w:rPr>
          <w:rFonts w:ascii="Aptos" w:eastAsia="Times New Roman" w:hAnsi="Aptos" w:cs="Segoe UI"/>
          <w:color w:val="212121"/>
          <w:kern w:val="0"/>
          <w:sz w:val="24"/>
          <w:szCs w:val="24"/>
          <w:bdr w:val="none" w:sz="0" w:space="0" w:color="auto" w:frame="1"/>
          <w:lang w:eastAsia="sv-SE"/>
          <w14:ligatures w14:val="none"/>
        </w:rPr>
        <w:t>prideflagga</w:t>
      </w:r>
      <w:proofErr w:type="spellEnd"/>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Att </w:t>
      </w:r>
      <w:proofErr w:type="spellStart"/>
      <w:r w:rsidRPr="00343CBA">
        <w:rPr>
          <w:rFonts w:ascii="Aptos" w:eastAsia="Times New Roman" w:hAnsi="Aptos" w:cs="Segoe UI"/>
          <w:color w:val="212121"/>
          <w:kern w:val="0"/>
          <w:sz w:val="24"/>
          <w:szCs w:val="24"/>
          <w:bdr w:val="none" w:sz="0" w:space="0" w:color="auto" w:frame="1"/>
          <w:lang w:eastAsia="sv-SE"/>
          <w14:ligatures w14:val="none"/>
        </w:rPr>
        <w:t>prideflaggan</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används vid Första maj-firandet samt vid andra relevanta arrangemang där arbetarkommunen deltar eller arrangerar aktiviteter.</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6B65B7">
        <w:rPr>
          <w:rFonts w:ascii="Aptos" w:eastAsia="Times New Roman" w:hAnsi="Aptos" w:cs="Segoe UI"/>
          <w:b/>
          <w:bCs/>
          <w:color w:val="EE0000"/>
          <w:kern w:val="0"/>
          <w:sz w:val="24"/>
          <w:szCs w:val="24"/>
          <w:bdr w:val="none" w:sz="0" w:space="0" w:color="auto" w:frame="1"/>
          <w:lang w:eastAsia="sv-SE"/>
          <w14:ligatures w14:val="none"/>
        </w:rPr>
        <w:t xml:space="preserve">AK-styrelsens yttrande: AK-styrelsen </w:t>
      </w:r>
      <w:r>
        <w:rPr>
          <w:rFonts w:ascii="Aptos" w:eastAsia="Times New Roman" w:hAnsi="Aptos" w:cs="Segoe UI"/>
          <w:b/>
          <w:bCs/>
          <w:color w:val="EE0000"/>
          <w:kern w:val="0"/>
          <w:sz w:val="24"/>
          <w:szCs w:val="24"/>
          <w:bdr w:val="none" w:sz="0" w:space="0" w:color="auto" w:frame="1"/>
          <w:lang w:eastAsia="sv-SE"/>
          <w14:ligatures w14:val="none"/>
        </w:rPr>
        <w:t xml:space="preserve">har </w:t>
      </w:r>
      <w:r w:rsidRPr="006B65B7">
        <w:rPr>
          <w:rFonts w:ascii="Aptos" w:eastAsia="Times New Roman" w:hAnsi="Aptos" w:cs="Segoe UI"/>
          <w:b/>
          <w:bCs/>
          <w:color w:val="EE0000"/>
          <w:kern w:val="0"/>
          <w:sz w:val="24"/>
          <w:szCs w:val="24"/>
          <w:bdr w:val="none" w:sz="0" w:space="0" w:color="auto" w:frame="1"/>
          <w:lang w:eastAsia="sv-SE"/>
          <w14:ligatures w14:val="none"/>
        </w:rPr>
        <w:t xml:space="preserve">beslutat att köpa in Prideflaggors, </w:t>
      </w:r>
      <w:proofErr w:type="spellStart"/>
      <w:r w:rsidRPr="006B65B7">
        <w:rPr>
          <w:rFonts w:ascii="Aptos" w:eastAsia="Times New Roman" w:hAnsi="Aptos" w:cs="Segoe UI"/>
          <w:b/>
          <w:bCs/>
          <w:color w:val="EE0000"/>
          <w:kern w:val="0"/>
          <w:sz w:val="24"/>
          <w:szCs w:val="24"/>
          <w:bdr w:val="none" w:sz="0" w:space="0" w:color="auto" w:frame="1"/>
          <w:lang w:eastAsia="sv-SE"/>
          <w14:ligatures w14:val="none"/>
        </w:rPr>
        <w:t>bl.a</w:t>
      </w:r>
      <w:proofErr w:type="spellEnd"/>
      <w:r w:rsidRPr="006B65B7">
        <w:rPr>
          <w:rFonts w:ascii="Aptos" w:eastAsia="Times New Roman" w:hAnsi="Aptos" w:cs="Segoe UI"/>
          <w:b/>
          <w:bCs/>
          <w:color w:val="EE0000"/>
          <w:kern w:val="0"/>
          <w:sz w:val="24"/>
          <w:szCs w:val="24"/>
          <w:bdr w:val="none" w:sz="0" w:space="0" w:color="auto" w:frame="1"/>
          <w:lang w:eastAsia="sv-SE"/>
          <w14:ligatures w14:val="none"/>
        </w:rPr>
        <w:t xml:space="preserve"> en </w:t>
      </w:r>
      <w:r w:rsidRPr="006B65B7">
        <w:rPr>
          <w:rFonts w:ascii="Aptos" w:eastAsia="Times New Roman" w:hAnsi="Aptos" w:cs="Segoe UI"/>
          <w:b/>
          <w:bCs/>
          <w:color w:val="EE0000"/>
          <w:kern w:val="0"/>
          <w:sz w:val="24"/>
          <w:szCs w:val="24"/>
          <w:bdr w:val="none" w:sz="0" w:space="0" w:color="auto" w:frame="1"/>
          <w:lang w:eastAsia="sv-SE"/>
          <w14:ligatures w14:val="none"/>
        </w:rPr>
        <w:lastRenderedPageBreak/>
        <w:t xml:space="preserve">med vår ros på. Målsättningen är att vi ska flaggorna på plats i god tid före </w:t>
      </w:r>
      <w:proofErr w:type="gramStart"/>
      <w:r w:rsidRPr="006B65B7">
        <w:rPr>
          <w:rFonts w:ascii="Aptos" w:eastAsia="Times New Roman" w:hAnsi="Aptos" w:cs="Segoe UI"/>
          <w:b/>
          <w:bCs/>
          <w:color w:val="EE0000"/>
          <w:kern w:val="0"/>
          <w:sz w:val="24"/>
          <w:szCs w:val="24"/>
          <w:bdr w:val="none" w:sz="0" w:space="0" w:color="auto" w:frame="1"/>
          <w:lang w:eastAsia="sv-SE"/>
          <w14:ligatures w14:val="none"/>
        </w:rPr>
        <w:t>1:a</w:t>
      </w:r>
      <w:proofErr w:type="gramEnd"/>
      <w:r w:rsidRPr="006B65B7">
        <w:rPr>
          <w:rFonts w:ascii="Aptos" w:eastAsia="Times New Roman" w:hAnsi="Aptos" w:cs="Segoe UI"/>
          <w:b/>
          <w:bCs/>
          <w:color w:val="EE0000"/>
          <w:kern w:val="0"/>
          <w:sz w:val="24"/>
          <w:szCs w:val="24"/>
          <w:bdr w:val="none" w:sz="0" w:space="0" w:color="auto" w:frame="1"/>
          <w:lang w:eastAsia="sv-SE"/>
          <w14:ligatures w14:val="none"/>
        </w:rPr>
        <w:t xml:space="preserve"> maj.  Mot bakgrund av ovanstående föreslår vi att motionens att-satser anses besvarade.</w:t>
      </w:r>
    </w:p>
    <w:p w14:paraId="350073CD" w14:textId="77777777" w:rsidR="003128EE" w:rsidRDefault="003128EE" w:rsidP="003128EE">
      <w:pPr>
        <w:shd w:val="clear" w:color="auto" w:fill="FFFFFF"/>
        <w:spacing w:after="0" w:line="240" w:lineRule="auto"/>
        <w:textAlignment w:val="baseline"/>
        <w:rPr>
          <w:rFonts w:ascii="Aptos" w:eastAsia="Times New Roman" w:hAnsi="Aptos" w:cs="Segoe UI"/>
          <w:color w:val="212121"/>
          <w:kern w:val="0"/>
          <w:sz w:val="24"/>
          <w:szCs w:val="24"/>
          <w:bdr w:val="none" w:sz="0" w:space="0" w:color="auto" w:frame="1"/>
          <w:lang w:eastAsia="sv-SE"/>
          <w14:ligatures w14:val="none"/>
        </w:rPr>
      </w:pP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Motion: Sol, vind och vatten</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Motionär: SSU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-Tjörn, Elias Elm Nikula</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“Sol, vind och vatten är det bästa som jag vet”, sjöng Ted Gärdestad. Det är också tre energikällor som har något gemensamt, de är förnybara, långsiktiga och finns runt oss utan att lämna efter sig farligt avfall i generationer.</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Samtidigt förs i dag en diskussion och debatt om att bygga ny kärnkraft på fler platser i Sverige. Kärnkraft innebär mycket stora investeringar, långa byggtider och ett långsiktigt ansvar för radioaktivt avfall. Erfarenheter från andra länder visar också att nya kärnkraftsprojekt ofta blir både dyrare och mer utdragna än planerat.</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Stenungsunds</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kommun är en industrikommun där energifrågor är viktiga för framtiden. Just därför är det viktigt att vi är tydliga med vilken energiproduktion vi vill se utvecklas lokalt.</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SSU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-Tjörn anser att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Stenungsunds</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arbetarekommun bör ta ställning för ett energisystem som bygger på sol, vind och vatten och därför motsätta sig att ny kärnkraft etableras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Stenungsunds</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kommun.</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I SSU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-Tjörn har vi redan drivit frågan om att säga nej till nyetablering av kärnkraft och vunnit gehör för vår linje i Stockholm. Nu är det dags att ta nästa steg. Genom att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Stenungsunds</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arbetarekommun tydligt tar ställning kan vi med stolthet säga till nästa generation att vi tog vårt ansvar för omställningen och för att de ska kunna leva ett gott liv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inte bara idag, utan i generationer framöver.</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Därför yrkar vi:</w:t>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000000"/>
          <w:kern w:val="0"/>
          <w:sz w:val="24"/>
          <w:szCs w:val="24"/>
          <w:bdr w:val="none" w:sz="0" w:space="0" w:color="auto" w:frame="1"/>
          <w:lang w:eastAsia="sv-SE"/>
          <w14:ligatures w14:val="none"/>
        </w:rPr>
        <w:br/>
      </w:r>
      <w:r w:rsidRPr="00343CBA">
        <w:rPr>
          <w:rFonts w:ascii="Aptos" w:eastAsia="Times New Roman" w:hAnsi="Aptos" w:cs="Segoe UI"/>
          <w:color w:val="212121"/>
          <w:kern w:val="0"/>
          <w:sz w:val="24"/>
          <w:szCs w:val="24"/>
          <w:bdr w:val="none" w:sz="0" w:space="0" w:color="auto" w:frame="1"/>
          <w:lang w:eastAsia="sv-SE"/>
          <w14:ligatures w14:val="none"/>
        </w:rPr>
        <w:t xml:space="preserve">att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Arbetarekommun tar ställning emot nyetablering av kärnkraft i </w:t>
      </w:r>
      <w:proofErr w:type="spellStart"/>
      <w:r w:rsidRPr="00343CBA">
        <w:rPr>
          <w:rFonts w:ascii="Aptos" w:eastAsia="Times New Roman" w:hAnsi="Aptos" w:cs="Segoe UI"/>
          <w:color w:val="212121"/>
          <w:kern w:val="0"/>
          <w:sz w:val="24"/>
          <w:szCs w:val="24"/>
          <w:bdr w:val="none" w:sz="0" w:space="0" w:color="auto" w:frame="1"/>
          <w:lang w:eastAsia="sv-SE"/>
          <w14:ligatures w14:val="none"/>
        </w:rPr>
        <w:t>Stenungsunds</w:t>
      </w:r>
      <w:proofErr w:type="spellEnd"/>
      <w:r w:rsidRPr="00343CBA">
        <w:rPr>
          <w:rFonts w:ascii="Aptos" w:eastAsia="Times New Roman" w:hAnsi="Aptos" w:cs="Segoe UI"/>
          <w:color w:val="212121"/>
          <w:kern w:val="0"/>
          <w:sz w:val="24"/>
          <w:szCs w:val="24"/>
          <w:bdr w:val="none" w:sz="0" w:space="0" w:color="auto" w:frame="1"/>
          <w:lang w:eastAsia="sv-SE"/>
          <w14:ligatures w14:val="none"/>
        </w:rPr>
        <w:t xml:space="preserve"> kommun.</w:t>
      </w:r>
    </w:p>
    <w:p w14:paraId="6D675530" w14:textId="77777777" w:rsidR="003128EE" w:rsidRDefault="003128EE" w:rsidP="003128EE">
      <w:pPr>
        <w:shd w:val="clear" w:color="auto" w:fill="FFFFFF"/>
        <w:spacing w:after="0" w:line="240" w:lineRule="auto"/>
        <w:textAlignment w:val="baseline"/>
        <w:rPr>
          <w:rFonts w:ascii="Aptos" w:eastAsia="Times New Roman" w:hAnsi="Aptos" w:cs="Segoe UI"/>
          <w:color w:val="212121"/>
          <w:kern w:val="0"/>
          <w:sz w:val="24"/>
          <w:szCs w:val="24"/>
          <w:bdr w:val="none" w:sz="0" w:space="0" w:color="auto" w:frame="1"/>
          <w:lang w:eastAsia="sv-SE"/>
          <w14:ligatures w14:val="none"/>
        </w:rPr>
      </w:pPr>
    </w:p>
    <w:p w14:paraId="303C0AD9" w14:textId="77777777" w:rsidR="003128EE" w:rsidRPr="006B65B7" w:rsidRDefault="003128EE" w:rsidP="003128EE">
      <w:pPr>
        <w:shd w:val="clear" w:color="auto" w:fill="FFFFFF"/>
        <w:spacing w:after="0" w:line="240" w:lineRule="auto"/>
        <w:textAlignment w:val="baseline"/>
        <w:rPr>
          <w:rFonts w:ascii="Aptos" w:eastAsia="Times New Roman" w:hAnsi="Aptos" w:cs="Segoe UI"/>
          <w:b/>
          <w:bCs/>
          <w:color w:val="EE0000"/>
          <w:kern w:val="0"/>
          <w:sz w:val="24"/>
          <w:szCs w:val="24"/>
          <w:bdr w:val="none" w:sz="0" w:space="0" w:color="auto" w:frame="1"/>
          <w:lang w:eastAsia="sv-SE"/>
          <w14:ligatures w14:val="none"/>
        </w:rPr>
      </w:pPr>
      <w:r w:rsidRPr="006B65B7">
        <w:rPr>
          <w:rFonts w:ascii="Aptos" w:eastAsia="Times New Roman" w:hAnsi="Aptos" w:cs="Segoe UI"/>
          <w:b/>
          <w:bCs/>
          <w:color w:val="EE0000"/>
          <w:kern w:val="0"/>
          <w:sz w:val="24"/>
          <w:szCs w:val="24"/>
          <w:bdr w:val="none" w:sz="0" w:space="0" w:color="auto" w:frame="1"/>
          <w:lang w:eastAsia="sv-SE"/>
          <w14:ligatures w14:val="none"/>
        </w:rPr>
        <w:t xml:space="preserve">AK-styrelsens förslag: Etablering av Kärnkraft i </w:t>
      </w:r>
      <w:proofErr w:type="spellStart"/>
      <w:r w:rsidRPr="006B65B7">
        <w:rPr>
          <w:rFonts w:ascii="Aptos" w:eastAsia="Times New Roman" w:hAnsi="Aptos" w:cs="Segoe UI"/>
          <w:b/>
          <w:bCs/>
          <w:color w:val="EE0000"/>
          <w:kern w:val="0"/>
          <w:sz w:val="24"/>
          <w:szCs w:val="24"/>
          <w:bdr w:val="none" w:sz="0" w:space="0" w:color="auto" w:frame="1"/>
          <w:lang w:eastAsia="sv-SE"/>
          <w14:ligatures w14:val="none"/>
        </w:rPr>
        <w:t>Stenungsunds</w:t>
      </w:r>
      <w:proofErr w:type="spellEnd"/>
      <w:r w:rsidRPr="006B65B7">
        <w:rPr>
          <w:rFonts w:ascii="Aptos" w:eastAsia="Times New Roman" w:hAnsi="Aptos" w:cs="Segoe UI"/>
          <w:b/>
          <w:bCs/>
          <w:color w:val="EE0000"/>
          <w:kern w:val="0"/>
          <w:sz w:val="24"/>
          <w:szCs w:val="24"/>
          <w:bdr w:val="none" w:sz="0" w:space="0" w:color="auto" w:frame="1"/>
          <w:lang w:eastAsia="sv-SE"/>
          <w14:ligatures w14:val="none"/>
        </w:rPr>
        <w:t xml:space="preserve"> kommun faller på sin egen orimlighet. Etablering av värmekraftanläggningar, </w:t>
      </w:r>
      <w:proofErr w:type="gramStart"/>
      <w:r w:rsidRPr="006B65B7">
        <w:rPr>
          <w:rFonts w:ascii="Aptos" w:eastAsia="Times New Roman" w:hAnsi="Aptos" w:cs="Segoe UI"/>
          <w:b/>
          <w:bCs/>
          <w:color w:val="EE0000"/>
          <w:kern w:val="0"/>
          <w:sz w:val="24"/>
          <w:szCs w:val="24"/>
          <w:bdr w:val="none" w:sz="0" w:space="0" w:color="auto" w:frame="1"/>
          <w:lang w:eastAsia="sv-SE"/>
          <w14:ligatures w14:val="none"/>
        </w:rPr>
        <w:t>oaktat bränslekälla</w:t>
      </w:r>
      <w:proofErr w:type="gramEnd"/>
      <w:r w:rsidRPr="006B65B7">
        <w:rPr>
          <w:rFonts w:ascii="Aptos" w:eastAsia="Times New Roman" w:hAnsi="Aptos" w:cs="Segoe UI"/>
          <w:b/>
          <w:bCs/>
          <w:color w:val="EE0000"/>
          <w:kern w:val="0"/>
          <w:sz w:val="24"/>
          <w:szCs w:val="24"/>
          <w:bdr w:val="none" w:sz="0" w:space="0" w:color="auto" w:frame="1"/>
          <w:lang w:eastAsia="sv-SE"/>
          <w14:ligatures w14:val="none"/>
        </w:rPr>
        <w:t xml:space="preserve">, kräver bl.a. god tillgång på kylvatten. Vi har idag en kustnära etablering </w:t>
      </w:r>
      <w:r>
        <w:rPr>
          <w:rFonts w:ascii="Aptos" w:eastAsia="Times New Roman" w:hAnsi="Aptos" w:cs="Segoe UI"/>
          <w:b/>
          <w:bCs/>
          <w:color w:val="EE0000"/>
          <w:kern w:val="0"/>
          <w:sz w:val="24"/>
          <w:szCs w:val="24"/>
          <w:bdr w:val="none" w:sz="0" w:space="0" w:color="auto" w:frame="1"/>
          <w:lang w:eastAsia="sv-SE"/>
          <w14:ligatures w14:val="none"/>
        </w:rPr>
        <w:t xml:space="preserve">i kommunen </w:t>
      </w:r>
      <w:r w:rsidRPr="006B65B7">
        <w:rPr>
          <w:rFonts w:ascii="Aptos" w:eastAsia="Times New Roman" w:hAnsi="Aptos" w:cs="Segoe UI"/>
          <w:b/>
          <w:bCs/>
          <w:color w:val="EE0000"/>
          <w:kern w:val="0"/>
          <w:sz w:val="24"/>
          <w:szCs w:val="24"/>
          <w:bdr w:val="none" w:sz="0" w:space="0" w:color="auto" w:frame="1"/>
          <w:lang w:eastAsia="sv-SE"/>
          <w14:ligatures w14:val="none"/>
        </w:rPr>
        <w:t xml:space="preserve">som kan användas för </w:t>
      </w:r>
      <w:r>
        <w:rPr>
          <w:rFonts w:ascii="Aptos" w:eastAsia="Times New Roman" w:hAnsi="Aptos" w:cs="Segoe UI"/>
          <w:b/>
          <w:bCs/>
          <w:color w:val="EE0000"/>
          <w:kern w:val="0"/>
          <w:sz w:val="24"/>
          <w:szCs w:val="24"/>
          <w:bdr w:val="none" w:sz="0" w:space="0" w:color="auto" w:frame="1"/>
          <w:lang w:eastAsia="sv-SE"/>
          <w14:ligatures w14:val="none"/>
        </w:rPr>
        <w:t>v</w:t>
      </w:r>
      <w:r w:rsidRPr="006B65B7">
        <w:rPr>
          <w:rFonts w:ascii="Aptos" w:eastAsia="Times New Roman" w:hAnsi="Aptos" w:cs="Segoe UI"/>
          <w:b/>
          <w:bCs/>
          <w:color w:val="EE0000"/>
          <w:kern w:val="0"/>
          <w:sz w:val="24"/>
          <w:szCs w:val="24"/>
          <w:bdr w:val="none" w:sz="0" w:space="0" w:color="auto" w:frame="1"/>
          <w:lang w:eastAsia="sv-SE"/>
          <w14:ligatures w14:val="none"/>
        </w:rPr>
        <w:t>ärmekraft (Vattenfall), dock inte driven med kärnbränsle. Mot bakgrund av ovanstående föreslår AK-styrelsen att motionens att sats bifalles.</w:t>
      </w:r>
    </w:p>
    <w:p w14:paraId="0A78FCC7" w14:textId="77777777" w:rsidR="003128EE" w:rsidRPr="00343CBA" w:rsidRDefault="003128EE" w:rsidP="003128EE">
      <w:pPr>
        <w:shd w:val="clear" w:color="auto" w:fill="FFFFFF"/>
        <w:spacing w:after="0" w:line="240" w:lineRule="auto"/>
        <w:textAlignment w:val="baseline"/>
        <w:rPr>
          <w:rFonts w:ascii="Segoe UI" w:eastAsia="Times New Roman" w:hAnsi="Segoe UI" w:cs="Segoe UI"/>
          <w:color w:val="242424"/>
          <w:kern w:val="0"/>
          <w:sz w:val="23"/>
          <w:szCs w:val="23"/>
          <w:lang w:eastAsia="sv-SE"/>
          <w14:ligatures w14:val="none"/>
        </w:rPr>
      </w:pPr>
      <w:r>
        <w:rPr>
          <w:rFonts w:ascii="Segoe UI" w:eastAsia="Times New Roman" w:hAnsi="Segoe UI" w:cs="Segoe UI"/>
          <w:color w:val="242424"/>
          <w:kern w:val="0"/>
          <w:sz w:val="23"/>
          <w:szCs w:val="23"/>
          <w:lang w:eastAsia="sv-SE"/>
          <w14:ligatures w14:val="none"/>
        </w:rPr>
        <w:t xml:space="preserve"> </w:t>
      </w:r>
    </w:p>
    <w:p w14:paraId="5E861EE1" w14:textId="77777777" w:rsidR="003128EE" w:rsidRPr="00343CBA" w:rsidRDefault="003128EE" w:rsidP="003128EE">
      <w:pPr>
        <w:shd w:val="clear" w:color="auto" w:fill="FFFFFF"/>
        <w:spacing w:after="0" w:line="240" w:lineRule="auto"/>
        <w:textAlignment w:val="baseline"/>
        <w:rPr>
          <w:rFonts w:ascii="Aptos" w:eastAsia="Times New Roman" w:hAnsi="Aptos" w:cs="Times New Roman"/>
          <w:color w:val="000000"/>
          <w:kern w:val="0"/>
          <w:sz w:val="24"/>
          <w:szCs w:val="24"/>
          <w:lang w:eastAsia="sv-SE"/>
          <w14:ligatures w14:val="none"/>
        </w:rPr>
      </w:pPr>
    </w:p>
    <w:p w14:paraId="5A5B8D9B" w14:textId="77777777" w:rsidR="003128EE" w:rsidRDefault="003128EE" w:rsidP="003128EE">
      <w:pPr>
        <w:pStyle w:val="Rubrik1"/>
        <w:rPr>
          <w:rFonts w:ascii="Times New Roman" w:hAnsi="Times New Roman"/>
          <w:color w:val="000000"/>
          <w:sz w:val="32"/>
          <w:szCs w:val="32"/>
        </w:rPr>
      </w:pPr>
      <w:r>
        <w:rPr>
          <w:rFonts w:ascii="Times New Roman" w:hAnsi="Times New Roman"/>
          <w:color w:val="000000"/>
          <w:sz w:val="32"/>
          <w:szCs w:val="32"/>
        </w:rPr>
        <w:t xml:space="preserve">Motion gällande klimakterierutbildning i </w:t>
      </w:r>
      <w:proofErr w:type="spellStart"/>
      <w:r>
        <w:rPr>
          <w:rFonts w:ascii="Times New Roman" w:hAnsi="Times New Roman"/>
          <w:color w:val="000000"/>
          <w:sz w:val="32"/>
          <w:szCs w:val="32"/>
        </w:rPr>
        <w:t>Stenungsunds</w:t>
      </w:r>
      <w:proofErr w:type="spellEnd"/>
      <w:r>
        <w:rPr>
          <w:rFonts w:ascii="Times New Roman" w:hAnsi="Times New Roman"/>
          <w:color w:val="000000"/>
          <w:sz w:val="32"/>
          <w:szCs w:val="32"/>
        </w:rPr>
        <w:t xml:space="preserve"> kommun </w:t>
      </w:r>
    </w:p>
    <w:p w14:paraId="0554546B" w14:textId="77777777" w:rsidR="003128EE" w:rsidRPr="0025245F" w:rsidRDefault="003128EE" w:rsidP="003128EE">
      <w:pPr>
        <w:pStyle w:val="Textbody"/>
        <w:rPr>
          <w:rFonts w:hint="eastAsia"/>
        </w:rPr>
      </w:pPr>
      <w:r w:rsidRPr="00956E44">
        <w:rPr>
          <w:rFonts w:ascii="Verdana" w:hAnsi="Verdana"/>
          <w:b/>
          <w:bCs/>
          <w:color w:val="000000"/>
          <w:sz w:val="20"/>
          <w:szCs w:val="20"/>
        </w:rPr>
        <w:br/>
      </w:r>
      <w:r w:rsidRPr="0025245F">
        <w:t xml:space="preserve">Klimakteriet är en naturlig hormonell omställning som sker i flera faser och ofta sträcker sig över många år. Nästan alla kvinnor upplever någon form av besvär under denna period, och de </w:t>
      </w:r>
      <w:r w:rsidRPr="0025245F">
        <w:lastRenderedPageBreak/>
        <w:t>hormonella förändringarna påverkar både fysisk och psykisk hälsa. Vanliga symtom inkluderar värmevallningar, svettningar, hjärtklappning, muskel- och ledsmärtor, hjärndimma, sömnstörningar, nedsatt stresstålighet och nedstämdhet.</w:t>
      </w:r>
    </w:p>
    <w:p w14:paraId="0F374FEF" w14:textId="77777777" w:rsidR="003128EE" w:rsidRPr="0025245F" w:rsidRDefault="003128EE" w:rsidP="003128EE">
      <w:pPr>
        <w:pStyle w:val="Textbody"/>
        <w:rPr>
          <w:rFonts w:hint="eastAsia"/>
        </w:rPr>
      </w:pPr>
      <w:r w:rsidRPr="0025245F">
        <w:t>För många kvinnor påverkas arbetsförmågan, koncentrationsförmågan och orken i vardagen. Trots detta vittnar många om att de saknar kunskap om vad som händer i kroppen, och upplever svårigheter att hitta information och stöd. Även inom vården finns varierande kunskaper om klimakteriet, vilket Socialstyrelsen påtalat i sin rapport där man lyfter behovet av förbättrad rådgivning, utbildning och användning av evidensbaserat kunskapsstöd.</w:t>
      </w:r>
    </w:p>
    <w:p w14:paraId="58024D1A" w14:textId="77777777" w:rsidR="003128EE" w:rsidRPr="0025245F" w:rsidRDefault="003128EE" w:rsidP="003128EE">
      <w:pPr>
        <w:pStyle w:val="Textbody"/>
        <w:rPr>
          <w:rFonts w:hint="eastAsia"/>
        </w:rPr>
      </w:pPr>
      <w:r w:rsidRPr="0025245F">
        <w:t>Kommunen som arbetsgivare har ett ansvar att främja god hälsa, förebygga ohälsa och skapa hållbara arbetsförutsättningar för alla medarbetare. En riktad klimakterieutbildning som friskvårdsinsats kan bidra till:</w:t>
      </w:r>
    </w:p>
    <w:p w14:paraId="6B54D102" w14:textId="77777777" w:rsidR="003128EE" w:rsidRPr="0025245F" w:rsidRDefault="003128EE" w:rsidP="003128EE">
      <w:pPr>
        <w:pStyle w:val="Textbody"/>
        <w:numPr>
          <w:ilvl w:val="0"/>
          <w:numId w:val="1"/>
        </w:numPr>
        <w:rPr>
          <w:rFonts w:hint="eastAsia"/>
        </w:rPr>
      </w:pPr>
      <w:r w:rsidRPr="0025245F">
        <w:t>ökad kunskap om klimakteriet bland både kvinnliga medarbetare och chefer</w:t>
      </w:r>
    </w:p>
    <w:p w14:paraId="2FE32F84" w14:textId="77777777" w:rsidR="003128EE" w:rsidRPr="0025245F" w:rsidRDefault="003128EE" w:rsidP="003128EE">
      <w:pPr>
        <w:pStyle w:val="Textbody"/>
        <w:numPr>
          <w:ilvl w:val="0"/>
          <w:numId w:val="1"/>
        </w:numPr>
        <w:rPr>
          <w:rFonts w:hint="eastAsia"/>
        </w:rPr>
      </w:pPr>
      <w:r w:rsidRPr="0025245F">
        <w:t>förbättrad hälsa, ork och välmående hos medarbetare</w:t>
      </w:r>
    </w:p>
    <w:p w14:paraId="39A2A31C" w14:textId="77777777" w:rsidR="003128EE" w:rsidRPr="0025245F" w:rsidRDefault="003128EE" w:rsidP="003128EE">
      <w:pPr>
        <w:pStyle w:val="Textbody"/>
        <w:numPr>
          <w:ilvl w:val="0"/>
          <w:numId w:val="1"/>
        </w:numPr>
        <w:rPr>
          <w:rFonts w:hint="eastAsia"/>
        </w:rPr>
      </w:pPr>
      <w:r w:rsidRPr="0025245F">
        <w:t>minskad sjukfrånvaro och bättre möjligheter till hållbart arbetsliv</w:t>
      </w:r>
    </w:p>
    <w:p w14:paraId="2F583FF1" w14:textId="77777777" w:rsidR="003128EE" w:rsidRPr="0025245F" w:rsidRDefault="003128EE" w:rsidP="003128EE">
      <w:pPr>
        <w:pStyle w:val="Textbody"/>
        <w:numPr>
          <w:ilvl w:val="0"/>
          <w:numId w:val="1"/>
        </w:numPr>
        <w:rPr>
          <w:rFonts w:hint="eastAsia"/>
        </w:rPr>
      </w:pPr>
      <w:r w:rsidRPr="0025245F">
        <w:t>ökad förståelse på arbetsplatsen för hur klimakterierelaterade besvär kan påverka arbetsförmågan</w:t>
      </w:r>
    </w:p>
    <w:p w14:paraId="6799C110" w14:textId="77777777" w:rsidR="003128EE" w:rsidRDefault="003128EE" w:rsidP="003128EE">
      <w:pPr>
        <w:pStyle w:val="Textbody"/>
        <w:rPr>
          <w:rFonts w:hint="eastAsia"/>
        </w:rPr>
      </w:pPr>
      <w:r w:rsidRPr="0025245F">
        <w:t>Att erbjuda utbildning inom detta område är därmed inte bara en hälsofrämjande satsning, utan också en investering i kommunens långsiktiga arbetsmiljö- och personalstrategi.</w:t>
      </w:r>
    </w:p>
    <w:p w14:paraId="10906BB7" w14:textId="77777777" w:rsidR="003128EE" w:rsidRDefault="003128EE" w:rsidP="003128EE">
      <w:pPr>
        <w:pStyle w:val="Textbody"/>
        <w:rPr>
          <w:rFonts w:hint="eastAsia"/>
          <w:b/>
          <w:bCs/>
        </w:rPr>
      </w:pPr>
    </w:p>
    <w:p w14:paraId="0F810A59" w14:textId="77777777" w:rsidR="003128EE" w:rsidRPr="0025245F" w:rsidRDefault="003128EE" w:rsidP="003128EE">
      <w:pPr>
        <w:pStyle w:val="Textbody"/>
        <w:rPr>
          <w:rFonts w:hint="eastAsia"/>
          <w:b/>
          <w:bCs/>
        </w:rPr>
      </w:pPr>
      <w:r w:rsidRPr="0025245F">
        <w:rPr>
          <w:b/>
          <w:bCs/>
        </w:rPr>
        <w:t xml:space="preserve">Mot bakgrund av detta yrkar </w:t>
      </w:r>
      <w:r>
        <w:rPr>
          <w:b/>
          <w:bCs/>
        </w:rPr>
        <w:t>vi att Socialdemokraterna verkar för</w:t>
      </w:r>
      <w:r w:rsidRPr="0025245F">
        <w:rPr>
          <w:b/>
          <w:bCs/>
        </w:rPr>
        <w:t>:</w:t>
      </w:r>
    </w:p>
    <w:p w14:paraId="6476BB04" w14:textId="77777777" w:rsidR="003128EE" w:rsidRPr="0025245F" w:rsidRDefault="003128EE" w:rsidP="003128EE">
      <w:pPr>
        <w:pStyle w:val="Textbody"/>
        <w:numPr>
          <w:ilvl w:val="0"/>
          <w:numId w:val="2"/>
        </w:numPr>
        <w:rPr>
          <w:rFonts w:hint="eastAsia"/>
        </w:rPr>
      </w:pPr>
      <w:r w:rsidRPr="0025245F">
        <w:rPr>
          <w:b/>
          <w:bCs/>
        </w:rPr>
        <w:t>Att kommunen inför klimakterieutbildning som ett friskvårdsinitiativ för alla medarbetare</w:t>
      </w:r>
      <w:r w:rsidRPr="0025245F">
        <w:t>, med syfte att öka kunskap, stärka hälsa och förebygga ohälsa.</w:t>
      </w:r>
    </w:p>
    <w:p w14:paraId="39F17B9E" w14:textId="77777777" w:rsidR="003128EE" w:rsidRPr="0025245F" w:rsidRDefault="003128EE" w:rsidP="003128EE">
      <w:pPr>
        <w:pStyle w:val="Textbody"/>
        <w:numPr>
          <w:ilvl w:val="0"/>
          <w:numId w:val="2"/>
        </w:numPr>
        <w:rPr>
          <w:rFonts w:hint="eastAsia"/>
        </w:rPr>
      </w:pPr>
      <w:r w:rsidRPr="0025245F">
        <w:rPr>
          <w:b/>
          <w:bCs/>
        </w:rPr>
        <w:t>Att utbildningen utformas utifrån evidensbaserad kunskap</w:t>
      </w:r>
      <w:r w:rsidRPr="0025245F">
        <w:t xml:space="preserve"> och genomförs av personal med medicinsk och pedagogisk kompetens inom klimakterieområdet.</w:t>
      </w:r>
    </w:p>
    <w:p w14:paraId="00203D36" w14:textId="77777777" w:rsidR="003128EE" w:rsidRDefault="003128EE" w:rsidP="003128EE">
      <w:pPr>
        <w:pStyle w:val="Textbody"/>
        <w:numPr>
          <w:ilvl w:val="0"/>
          <w:numId w:val="2"/>
        </w:numPr>
        <w:rPr>
          <w:rFonts w:hint="eastAsia"/>
        </w:rPr>
      </w:pPr>
      <w:r w:rsidRPr="0025245F">
        <w:rPr>
          <w:b/>
          <w:bCs/>
        </w:rPr>
        <w:t>Att utbildningen erbjuds både till medarbetare och till chefer</w:t>
      </w:r>
      <w:r w:rsidRPr="0025245F">
        <w:t>, för att säkerställa förståelse och förutsättningar för ett hållbart arbetsliv under klimakteriet.</w:t>
      </w:r>
    </w:p>
    <w:p w14:paraId="6FD8E7CD" w14:textId="77777777" w:rsidR="003128EE" w:rsidRDefault="003128EE" w:rsidP="003128EE">
      <w:pPr>
        <w:pStyle w:val="Textbody"/>
        <w:rPr>
          <w:rFonts w:hint="eastAsia"/>
        </w:rPr>
      </w:pPr>
    </w:p>
    <w:p w14:paraId="6F41A399" w14:textId="77777777" w:rsidR="003128EE" w:rsidRDefault="003128EE" w:rsidP="003128EE">
      <w:pPr>
        <w:pStyle w:val="Textbody"/>
        <w:rPr>
          <w:rFonts w:hint="eastAsia"/>
        </w:rPr>
      </w:pPr>
      <w:r>
        <w:t>Janette Olsson, S-kvinnor förbundsstyrelse</w:t>
      </w:r>
    </w:p>
    <w:p w14:paraId="442E2409" w14:textId="77777777" w:rsidR="003128EE" w:rsidRDefault="003128EE" w:rsidP="003128EE">
      <w:pPr>
        <w:pStyle w:val="Textbody"/>
        <w:rPr>
          <w:rFonts w:hint="eastAsia"/>
        </w:rPr>
      </w:pPr>
      <w:r>
        <w:t xml:space="preserve">Anki Jirblom Carlsson, ordförande S-kvinnor </w:t>
      </w:r>
      <w:proofErr w:type="spellStart"/>
      <w:r>
        <w:t>Stenungsund</w:t>
      </w:r>
      <w:proofErr w:type="spellEnd"/>
    </w:p>
    <w:p w14:paraId="3929460F" w14:textId="77777777" w:rsidR="003128EE" w:rsidRDefault="003128EE" w:rsidP="003128EE">
      <w:pPr>
        <w:pStyle w:val="Textbody"/>
        <w:rPr>
          <w:rFonts w:hint="eastAsia"/>
        </w:rPr>
      </w:pPr>
      <w:r>
        <w:t xml:space="preserve">Melisa Nilsson, S-kvinnor </w:t>
      </w:r>
      <w:proofErr w:type="spellStart"/>
      <w:r>
        <w:t>Stenungsund</w:t>
      </w:r>
      <w:proofErr w:type="spellEnd"/>
    </w:p>
    <w:p w14:paraId="7F7190A7" w14:textId="77777777" w:rsidR="003128EE" w:rsidRPr="0025245F" w:rsidRDefault="003128EE" w:rsidP="003128EE">
      <w:pPr>
        <w:pStyle w:val="Textbody"/>
        <w:rPr>
          <w:rFonts w:hint="eastAsia"/>
        </w:rPr>
      </w:pPr>
      <w:r>
        <w:t xml:space="preserve">Katja Nikula, S-kvinnor </w:t>
      </w:r>
      <w:proofErr w:type="spellStart"/>
      <w:r>
        <w:t>Stenungsund</w:t>
      </w:r>
      <w:proofErr w:type="spellEnd"/>
    </w:p>
    <w:p w14:paraId="42C74364" w14:textId="77777777" w:rsidR="003128EE" w:rsidRDefault="003128EE" w:rsidP="003128EE">
      <w:pPr>
        <w:pStyle w:val="Textbody"/>
        <w:rPr>
          <w:rFonts w:hint="eastAsia"/>
        </w:rPr>
      </w:pPr>
    </w:p>
    <w:p w14:paraId="71711C61" w14:textId="77777777" w:rsidR="003128EE" w:rsidRPr="00154540" w:rsidRDefault="003128EE" w:rsidP="003128EE">
      <w:pPr>
        <w:pStyle w:val="Textbody"/>
        <w:rPr>
          <w:rFonts w:hint="eastAsia"/>
          <w:b/>
          <w:bCs/>
        </w:rPr>
      </w:pPr>
      <w:r w:rsidRPr="00154540">
        <w:rPr>
          <w:b/>
          <w:bCs/>
        </w:rPr>
        <w:t xml:space="preserve">AK-styrelsens utlåtande: Idag erbjuder </w:t>
      </w:r>
      <w:proofErr w:type="spellStart"/>
      <w:r w:rsidRPr="00154540">
        <w:rPr>
          <w:b/>
          <w:bCs/>
        </w:rPr>
        <w:t>Stenungsunds</w:t>
      </w:r>
      <w:proofErr w:type="spellEnd"/>
      <w:r w:rsidRPr="00154540">
        <w:rPr>
          <w:b/>
          <w:bCs/>
        </w:rPr>
        <w:t xml:space="preserve"> kommun alla medarbetare föreläsningar i ämnet. Klimakteriekunskap – för en inkluderande arbetsmiljö. </w:t>
      </w:r>
      <w:r w:rsidRPr="00154540">
        <w:rPr>
          <w:b/>
          <w:bCs/>
        </w:rPr>
        <w:lastRenderedPageBreak/>
        <w:t xml:space="preserve">Utbildningen genomförs av </w:t>
      </w:r>
      <w:proofErr w:type="spellStart"/>
      <w:r w:rsidRPr="00154540">
        <w:rPr>
          <w:b/>
          <w:bCs/>
        </w:rPr>
        <w:t>Avonava</w:t>
      </w:r>
      <w:proofErr w:type="spellEnd"/>
      <w:r w:rsidRPr="00154540">
        <w:rPr>
          <w:b/>
          <w:bCs/>
        </w:rPr>
        <w:t xml:space="preserve"> Hälsa AB. Med utgångspunkt från ovanstående att satser lever kommunen upp till de yrkanden som motionärerna ställer. </w:t>
      </w:r>
    </w:p>
    <w:p w14:paraId="1B5AB944" w14:textId="77777777" w:rsidR="003128EE" w:rsidRPr="00154540" w:rsidRDefault="003128EE" w:rsidP="003128EE">
      <w:pPr>
        <w:pStyle w:val="Textbody"/>
        <w:rPr>
          <w:rFonts w:hint="eastAsia"/>
          <w:b/>
          <w:bCs/>
        </w:rPr>
      </w:pPr>
      <w:r w:rsidRPr="00154540">
        <w:rPr>
          <w:b/>
          <w:bCs/>
        </w:rPr>
        <w:t xml:space="preserve">Vi har dock inte klart för oss om detta var en engångsföreteelse eller ej? För att säkerställa att detta är en återkommande insats föreslår AK-styrelsen att motionen bifalles. </w:t>
      </w:r>
    </w:p>
    <w:p w14:paraId="02821B48" w14:textId="77777777" w:rsidR="003128EE" w:rsidRDefault="003128EE" w:rsidP="003128EE">
      <w:pPr>
        <w:pStyle w:val="Textbody"/>
        <w:rPr>
          <w:rFonts w:hint="eastAsia"/>
        </w:rPr>
      </w:pPr>
    </w:p>
    <w:p w14:paraId="545D47C3" w14:textId="77777777" w:rsidR="003128EE" w:rsidRDefault="003128EE" w:rsidP="003128EE">
      <w:pPr>
        <w:pStyle w:val="Textbody"/>
        <w:rPr>
          <w:rFonts w:hint="eastAsia"/>
        </w:rPr>
      </w:pPr>
      <w:r>
        <w:t xml:space="preserve">Nedan info från medarbetarhandboken, </w:t>
      </w:r>
      <w:proofErr w:type="gramStart"/>
      <w:r>
        <w:t>avsnitt utbildning</w:t>
      </w:r>
      <w:proofErr w:type="gramEnd"/>
      <w:r>
        <w:t>:</w:t>
      </w:r>
    </w:p>
    <w:p w14:paraId="1996DCEF"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404040"/>
          <w:sz w:val="48"/>
          <w:szCs w:val="48"/>
          <w:bdr w:val="none" w:sz="0" w:space="0" w:color="auto" w:frame="1"/>
        </w:rPr>
        <w:t>Föreläsning: Klimakteriekunskap – för en inkluderande arbetsmiljö</w:t>
      </w:r>
    </w:p>
    <w:p w14:paraId="4BA6862E"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404040"/>
          <w:sz w:val="26"/>
          <w:szCs w:val="26"/>
          <w:bdr w:val="none" w:sz="0" w:space="0" w:color="auto" w:frame="1"/>
        </w:rPr>
        <w:t>Klimakteriet är en naturlig biologisk övergångsfas i en kvinnas liv som vanligtvis inträffar mellan 40 och 60 års ålder. Perioden kan pågå i 5–10 år och påverka både fysiskt och emotionellt välbefinnande. Trots att klimakteriet är en del av livet pratas det sällan om det – vilket kan skapa onödiga tabun och missförstånd.</w:t>
      </w:r>
    </w:p>
    <w:p w14:paraId="4E7665E1"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000000"/>
          <w:bdr w:val="none" w:sz="0" w:space="0" w:color="auto" w:frame="1"/>
        </w:rPr>
        <w:t>Som arbetsgivare och kollega är det viktigt att förstå de utmaningar och behov som kan uppstå under denna tid. Genom ökad kunskap kan vi skapa en arbetsmiljö där alla känner sig sedda, respekterade och stöttade. Syftet är att öka förståelsen för klimakteriet och dess effekter.</w:t>
      </w:r>
    </w:p>
    <w:p w14:paraId="2F2F5A68"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000000"/>
          <w:bdr w:val="none" w:sz="0" w:space="0" w:color="auto" w:frame="1"/>
        </w:rPr>
        <w:t>För vem?</w:t>
      </w:r>
      <w:r>
        <w:rPr>
          <w:rFonts w:ascii="Arial" w:hAnsi="Arial" w:cs="Arial"/>
          <w:color w:val="000000"/>
          <w:bdr w:val="none" w:sz="0" w:space="0" w:color="auto" w:frame="1"/>
        </w:rPr>
        <w:br/>
        <w:t>Föreläsningen riktar sig till alla medarbetare och chefer som är intresserade och/eller berörs.</w:t>
      </w:r>
    </w:p>
    <w:p w14:paraId="46AC1050"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000000"/>
          <w:bdr w:val="none" w:sz="0" w:space="0" w:color="auto" w:frame="1"/>
        </w:rPr>
        <w:t>Varför är detta viktigt?</w:t>
      </w:r>
      <w:r>
        <w:rPr>
          <w:rFonts w:ascii="Arial" w:hAnsi="Arial" w:cs="Arial"/>
          <w:color w:val="000000"/>
          <w:bdr w:val="none" w:sz="0" w:space="0" w:color="auto" w:frame="1"/>
        </w:rPr>
        <w:br/>
        <w:t>Vi vill bidra till en hållbar och inkluderande arbetsmiljö där alla medarbetare känner sig stöttade genom livets olika faser. Klimakteriet är en naturlig del av livet som kan påverka både välmående och arbetsförmåga. Genom att erbjuda denna föreläsning vill vi öka kunskapen, minska stigmat och ge verktyg för att bättre förstå och hantera klimakteriet – både för den som själv går igenom det och för kollegor och chefer.</w:t>
      </w:r>
    </w:p>
    <w:p w14:paraId="51FAA04F" w14:textId="77777777" w:rsidR="003128EE" w:rsidRDefault="003128EE" w:rsidP="003128EE">
      <w:pPr>
        <w:pStyle w:val="xmsonormal"/>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Om du önskar delta, förankra ditt deltagande med din närmaste chef.</w:t>
      </w:r>
    </w:p>
    <w:p w14:paraId="16E4C8F9" w14:textId="77777777" w:rsidR="003128EE" w:rsidRDefault="003128EE" w:rsidP="003128EE">
      <w:pPr>
        <w:pStyle w:val="xmsonormal"/>
        <w:shd w:val="clear" w:color="auto" w:fill="FFFFFF"/>
        <w:spacing w:before="0" w:beforeAutospacing="0" w:after="0" w:afterAutospacing="0"/>
        <w:rPr>
          <w:rFonts w:ascii="Arial" w:hAnsi="Arial" w:cs="Arial"/>
          <w:color w:val="000000"/>
          <w:bdr w:val="none" w:sz="0" w:space="0" w:color="auto" w:frame="1"/>
        </w:rPr>
      </w:pPr>
    </w:p>
    <w:p w14:paraId="61FEBCDD" w14:textId="77777777" w:rsidR="003128EE" w:rsidRDefault="003128EE" w:rsidP="003128EE">
      <w:pPr>
        <w:pStyle w:val="Default"/>
      </w:pPr>
    </w:p>
    <w:p w14:paraId="04A06446" w14:textId="77777777" w:rsidR="003128EE" w:rsidRDefault="003128EE" w:rsidP="003128EE">
      <w:pPr>
        <w:pStyle w:val="Default"/>
        <w:rPr>
          <w:sz w:val="23"/>
          <w:szCs w:val="23"/>
        </w:rPr>
      </w:pPr>
      <w:r>
        <w:t xml:space="preserve"> </w:t>
      </w:r>
      <w:r>
        <w:rPr>
          <w:b/>
          <w:bCs/>
          <w:sz w:val="23"/>
          <w:szCs w:val="23"/>
        </w:rPr>
        <w:t xml:space="preserve">Motion – Införa behovsstyrt arbetssätt i hemtjänsten i </w:t>
      </w:r>
      <w:proofErr w:type="spellStart"/>
      <w:r>
        <w:rPr>
          <w:b/>
          <w:bCs/>
          <w:sz w:val="23"/>
          <w:szCs w:val="23"/>
        </w:rPr>
        <w:t>Stenungsunds</w:t>
      </w:r>
      <w:proofErr w:type="spellEnd"/>
      <w:r>
        <w:rPr>
          <w:b/>
          <w:bCs/>
          <w:sz w:val="23"/>
          <w:szCs w:val="23"/>
        </w:rPr>
        <w:t xml:space="preserve"> kommun </w:t>
      </w:r>
    </w:p>
    <w:p w14:paraId="183379D2" w14:textId="77777777" w:rsidR="003128EE" w:rsidRDefault="003128EE" w:rsidP="003128EE">
      <w:pPr>
        <w:pStyle w:val="Default"/>
        <w:rPr>
          <w:sz w:val="23"/>
          <w:szCs w:val="23"/>
        </w:rPr>
      </w:pPr>
      <w:r>
        <w:rPr>
          <w:b/>
          <w:bCs/>
          <w:sz w:val="23"/>
          <w:szCs w:val="23"/>
        </w:rPr>
        <w:t xml:space="preserve">Bakgrund </w:t>
      </w:r>
    </w:p>
    <w:p w14:paraId="09D51D19" w14:textId="77777777" w:rsidR="003128EE" w:rsidRDefault="003128EE" w:rsidP="003128EE">
      <w:pPr>
        <w:pStyle w:val="Default"/>
        <w:rPr>
          <w:sz w:val="23"/>
          <w:szCs w:val="23"/>
        </w:rPr>
      </w:pPr>
      <w:r>
        <w:rPr>
          <w:sz w:val="23"/>
          <w:szCs w:val="23"/>
        </w:rPr>
        <w:t xml:space="preserve">En trygg och värdig hemtjänst bygger på att omsorgen utgår från människors faktiska behov och livssituation. I dag präglas hemtjänstens planering ofta av detaljerade tidsintervall som gör det svårt att hantera naturliga variationer i vardagen. Detta begränsar personalens handlingsutrymme, skapar stress och riskerar att omsorgen styrs mer av schemat än av omsorgstagarens behov. Resultatet blir en mer fragmenterad och otrygg omsorg för både brukare och personal. </w:t>
      </w:r>
    </w:p>
    <w:p w14:paraId="4FC9F736" w14:textId="77777777" w:rsidR="003128EE" w:rsidRDefault="003128EE" w:rsidP="003128EE">
      <w:pPr>
        <w:pStyle w:val="Default"/>
        <w:rPr>
          <w:sz w:val="23"/>
          <w:szCs w:val="23"/>
        </w:rPr>
      </w:pPr>
      <w:r>
        <w:rPr>
          <w:b/>
          <w:bCs/>
          <w:sz w:val="23"/>
          <w:szCs w:val="23"/>
        </w:rPr>
        <w:t xml:space="preserve">Motivering </w:t>
      </w:r>
    </w:p>
    <w:p w14:paraId="121DB620" w14:textId="77777777" w:rsidR="003128EE" w:rsidRDefault="003128EE" w:rsidP="003128EE">
      <w:pPr>
        <w:pStyle w:val="Default"/>
        <w:rPr>
          <w:sz w:val="23"/>
          <w:szCs w:val="23"/>
        </w:rPr>
      </w:pPr>
      <w:r>
        <w:rPr>
          <w:sz w:val="23"/>
          <w:szCs w:val="23"/>
        </w:rPr>
        <w:t xml:space="preserve">Att införa ett behovsstyrt arbetssätt innebär att omsorgen planeras utifrån omsorgstagarens individuella situation, med tillräcklig flexibilitet för att hantera naturliga variationer i vardagen. Det är ett mer värdigt och kvalitetssäkert sätt att organisera hemtjänsten än dagens fasta minutintervall. </w:t>
      </w:r>
    </w:p>
    <w:p w14:paraId="18E0A57F" w14:textId="77777777" w:rsidR="003128EE" w:rsidRDefault="003128EE" w:rsidP="003128EE">
      <w:pPr>
        <w:pStyle w:val="Default"/>
        <w:rPr>
          <w:sz w:val="23"/>
          <w:szCs w:val="23"/>
        </w:rPr>
      </w:pPr>
      <w:r>
        <w:rPr>
          <w:sz w:val="23"/>
          <w:szCs w:val="23"/>
        </w:rPr>
        <w:lastRenderedPageBreak/>
        <w:t xml:space="preserve">Behovsstyrning handlar inte om att förändra varje insats efter spontana dagsformsskiftningar, utan om att ge personalen ett rimligt handlingsutrymme att anpassa omsorgen när det är motiverat och professionellt nödvändigt. Det gör att omsorgen kan utföras tryggt och sammanhållet utan att skapa oreda i planeringen. När yrkesskickliga medarbetare får använda sin kompetens blir omsorgen bättre för alla. </w:t>
      </w:r>
    </w:p>
    <w:p w14:paraId="7D39B1A1" w14:textId="77777777" w:rsidR="003128EE" w:rsidRDefault="003128EE" w:rsidP="003128EE">
      <w:pPr>
        <w:pStyle w:val="Default"/>
        <w:rPr>
          <w:sz w:val="23"/>
          <w:szCs w:val="23"/>
        </w:rPr>
      </w:pPr>
      <w:r>
        <w:rPr>
          <w:sz w:val="23"/>
          <w:szCs w:val="23"/>
        </w:rPr>
        <w:t xml:space="preserve">För att ge god omsorg behöver personalen också utrymme för sina egna grundläggande behov, som korta återhämtningspauser, toalettbesök och tid att förflytta sig tryggt mellan omsorgstagare. Ingen välfärdsarbetare ska tvingas välja mellan sin egen hälsa och att hinna klart med sitt arbetspass. </w:t>
      </w:r>
    </w:p>
    <w:p w14:paraId="29606C0B" w14:textId="77777777" w:rsidR="003128EE" w:rsidRDefault="003128EE" w:rsidP="003128EE">
      <w:pPr>
        <w:pStyle w:val="Default"/>
        <w:rPr>
          <w:sz w:val="23"/>
          <w:szCs w:val="23"/>
        </w:rPr>
      </w:pPr>
      <w:r>
        <w:rPr>
          <w:sz w:val="23"/>
          <w:szCs w:val="23"/>
        </w:rPr>
        <w:t xml:space="preserve">Ett behovsstyrt arbetssätt stärker både arbetsmiljön och stabiliteten i verksamheten, vilket är en viktig del i kommunens långsiktiga arbete för en modern och hållbar hemtjänst där välfärdens arbetare har de villkor de förtjänar. </w:t>
      </w:r>
    </w:p>
    <w:p w14:paraId="731DB3E4" w14:textId="77777777" w:rsidR="003128EE" w:rsidRDefault="003128EE" w:rsidP="003128EE">
      <w:pPr>
        <w:pStyle w:val="Default"/>
        <w:rPr>
          <w:sz w:val="23"/>
          <w:szCs w:val="23"/>
        </w:rPr>
      </w:pPr>
      <w:r>
        <w:rPr>
          <w:b/>
          <w:bCs/>
          <w:sz w:val="23"/>
          <w:szCs w:val="23"/>
        </w:rPr>
        <w:t xml:space="preserve">Jag föreslår att arbetarekommunen beslutar att: </w:t>
      </w:r>
    </w:p>
    <w:p w14:paraId="558B201F" w14:textId="77777777" w:rsidR="003128EE" w:rsidRDefault="003128EE" w:rsidP="003128EE">
      <w:pPr>
        <w:pStyle w:val="Default"/>
        <w:numPr>
          <w:ilvl w:val="0"/>
          <w:numId w:val="3"/>
        </w:numPr>
        <w:spacing w:after="176"/>
        <w:ind w:left="360" w:hanging="360"/>
        <w:rPr>
          <w:sz w:val="23"/>
          <w:szCs w:val="23"/>
        </w:rPr>
      </w:pPr>
      <w:r>
        <w:rPr>
          <w:sz w:val="23"/>
          <w:szCs w:val="23"/>
        </w:rPr>
        <w:t xml:space="preserve">Verka för att </w:t>
      </w:r>
      <w:proofErr w:type="spellStart"/>
      <w:r>
        <w:rPr>
          <w:sz w:val="23"/>
          <w:szCs w:val="23"/>
        </w:rPr>
        <w:t>Stenungsunds</w:t>
      </w:r>
      <w:proofErr w:type="spellEnd"/>
      <w:r>
        <w:rPr>
          <w:sz w:val="23"/>
          <w:szCs w:val="23"/>
        </w:rPr>
        <w:t xml:space="preserve"> kommun inför ett behovsstyrt arbetssätt i hemtjänsten, där omsorgens innehåll och tidsåtgång anpassas efter omsorgstagarens faktiska behov. </w:t>
      </w:r>
    </w:p>
    <w:p w14:paraId="555C2D7C" w14:textId="77777777" w:rsidR="003128EE" w:rsidRDefault="003128EE" w:rsidP="003128EE">
      <w:pPr>
        <w:pStyle w:val="Default"/>
        <w:numPr>
          <w:ilvl w:val="0"/>
          <w:numId w:val="3"/>
        </w:numPr>
        <w:spacing w:after="176"/>
        <w:ind w:left="360" w:hanging="360"/>
        <w:rPr>
          <w:sz w:val="23"/>
          <w:szCs w:val="23"/>
        </w:rPr>
      </w:pPr>
      <w:r>
        <w:rPr>
          <w:sz w:val="23"/>
          <w:szCs w:val="23"/>
        </w:rPr>
        <w:t xml:space="preserve">Driva att kommunen tar fram tydliga kvalitetsmål för behovsstyrd omsorg, där trygghet, värdighet, flexibilitet och kontinuitet utgör grundläggande principer för planering och uppföljning. </w:t>
      </w:r>
    </w:p>
    <w:p w14:paraId="4C49E149" w14:textId="77777777" w:rsidR="003128EE" w:rsidRDefault="003128EE" w:rsidP="003128EE">
      <w:pPr>
        <w:pStyle w:val="Default"/>
        <w:numPr>
          <w:ilvl w:val="0"/>
          <w:numId w:val="3"/>
        </w:numPr>
        <w:ind w:left="360" w:hanging="360"/>
        <w:rPr>
          <w:sz w:val="23"/>
          <w:szCs w:val="23"/>
        </w:rPr>
      </w:pPr>
      <w:r>
        <w:rPr>
          <w:sz w:val="23"/>
          <w:szCs w:val="23"/>
        </w:rPr>
        <w:t xml:space="preserve">Verka för att personalens arbetsmiljö och grundläggande behov ingår som en del av behovsbedömningen, inklusive rimlig tid för förflyttningar, korta återhämtningspauser och möjlighet att gå på toaletten under arbetspasset. </w:t>
      </w:r>
    </w:p>
    <w:p w14:paraId="4954954C" w14:textId="77777777" w:rsidR="003128EE" w:rsidRDefault="003128EE" w:rsidP="003128EE">
      <w:pPr>
        <w:pStyle w:val="Default"/>
        <w:rPr>
          <w:sz w:val="23"/>
          <w:szCs w:val="23"/>
        </w:rPr>
      </w:pPr>
    </w:p>
    <w:p w14:paraId="4CF04E0A" w14:textId="77777777" w:rsidR="003128EE" w:rsidRDefault="003128EE" w:rsidP="003128EE">
      <w:pPr>
        <w:pStyle w:val="Default"/>
        <w:spacing w:after="176"/>
        <w:rPr>
          <w:sz w:val="23"/>
          <w:szCs w:val="23"/>
        </w:rPr>
      </w:pPr>
      <w:r>
        <w:rPr>
          <w:sz w:val="23"/>
          <w:szCs w:val="23"/>
        </w:rPr>
        <w:t xml:space="preserve">AK-styrelsens utlåtande: </w:t>
      </w:r>
      <w:r>
        <w:rPr>
          <w:b/>
          <w:bCs/>
          <w:sz w:val="23"/>
          <w:szCs w:val="23"/>
        </w:rPr>
        <w:t xml:space="preserve">AK-styrelsens utlåtande: Utgångspunkten utifrån </w:t>
      </w:r>
      <w:proofErr w:type="gramStart"/>
      <w:r>
        <w:rPr>
          <w:b/>
          <w:bCs/>
          <w:sz w:val="23"/>
          <w:szCs w:val="23"/>
        </w:rPr>
        <w:t>ett politisk perspektiv</w:t>
      </w:r>
      <w:proofErr w:type="gramEnd"/>
      <w:r>
        <w:rPr>
          <w:b/>
          <w:bCs/>
          <w:sz w:val="23"/>
          <w:szCs w:val="23"/>
        </w:rPr>
        <w:t xml:space="preserve"> är i alla lägen tillgodose brukarens behov, dvs. en behovsbaserad bemanning. Brukarbehovet tydliggörs också i nya </w:t>
      </w:r>
      <w:proofErr w:type="spellStart"/>
      <w:r>
        <w:rPr>
          <w:b/>
          <w:bCs/>
          <w:sz w:val="23"/>
          <w:szCs w:val="23"/>
        </w:rPr>
        <w:t>SoL.</w:t>
      </w:r>
      <w:proofErr w:type="spellEnd"/>
      <w:r>
        <w:rPr>
          <w:b/>
          <w:bCs/>
          <w:sz w:val="23"/>
          <w:szCs w:val="23"/>
        </w:rPr>
        <w:t xml:space="preserve"> Vi för en dialog med förvaltningen om behovsstyrd hemtjänst. Vi har också lyft frågor om utformandet av arbetspassen, då det gäller tid för förflyttningar, företrädesvis inom områden med flerfamiljshus </w:t>
      </w:r>
      <w:proofErr w:type="gramStart"/>
      <w:r>
        <w:rPr>
          <w:b/>
          <w:bCs/>
          <w:sz w:val="23"/>
          <w:szCs w:val="23"/>
        </w:rPr>
        <w:t>etc.</w:t>
      </w:r>
      <w:proofErr w:type="gramEnd"/>
      <w:r>
        <w:rPr>
          <w:b/>
          <w:bCs/>
          <w:sz w:val="23"/>
          <w:szCs w:val="23"/>
        </w:rPr>
        <w:t xml:space="preserve"> AK-styrelsen föreslår att motionens att-satser bifalles. </w:t>
      </w:r>
    </w:p>
    <w:p w14:paraId="39EEAFC6" w14:textId="77777777" w:rsidR="003128EE" w:rsidRDefault="003128EE" w:rsidP="003128EE">
      <w:pPr>
        <w:pStyle w:val="Default"/>
        <w:rPr>
          <w:sz w:val="23"/>
          <w:szCs w:val="23"/>
        </w:rPr>
      </w:pPr>
    </w:p>
    <w:p w14:paraId="14DA061D" w14:textId="77777777" w:rsidR="003128EE" w:rsidRDefault="003128EE" w:rsidP="003128EE">
      <w:pPr>
        <w:pStyle w:val="Default"/>
        <w:rPr>
          <w:sz w:val="23"/>
          <w:szCs w:val="23"/>
        </w:rPr>
      </w:pPr>
      <w:r>
        <w:rPr>
          <w:sz w:val="23"/>
          <w:szCs w:val="23"/>
        </w:rPr>
        <w:t>Först ett urklipp från kommunens Intranät:</w:t>
      </w:r>
    </w:p>
    <w:p w14:paraId="0B294F72" w14:textId="77777777" w:rsidR="003128EE" w:rsidRDefault="003128EE" w:rsidP="003128EE">
      <w:pPr>
        <w:pStyle w:val="Default"/>
        <w:rPr>
          <w:sz w:val="23"/>
          <w:szCs w:val="23"/>
        </w:rPr>
      </w:pPr>
    </w:p>
    <w:p w14:paraId="4AD971C6"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404040"/>
          <w:sz w:val="48"/>
          <w:szCs w:val="48"/>
          <w:bdr w:val="none" w:sz="0" w:space="0" w:color="auto" w:frame="1"/>
        </w:rPr>
        <w:t>Återhämtning i vardagen för dig inom sektor Socialtjänst</w:t>
      </w:r>
    </w:p>
    <w:p w14:paraId="12EE9CF6" w14:textId="77777777" w:rsidR="003128EE" w:rsidRDefault="003128EE" w:rsidP="003128EE">
      <w:pPr>
        <w:pStyle w:val="xmsonormal"/>
        <w:shd w:val="clear" w:color="auto" w:fill="FFFFFF"/>
        <w:spacing w:before="0" w:beforeAutospacing="0" w:after="0" w:afterAutospacing="0"/>
        <w:rPr>
          <w:rFonts w:ascii="Arial" w:hAnsi="Arial" w:cs="Arial"/>
          <w:color w:val="404040"/>
          <w:sz w:val="26"/>
          <w:szCs w:val="26"/>
          <w:bdr w:val="none" w:sz="0" w:space="0" w:color="auto" w:frame="1"/>
        </w:rPr>
      </w:pPr>
      <w:r>
        <w:rPr>
          <w:rFonts w:ascii="Arial" w:hAnsi="Arial" w:cs="Arial"/>
          <w:color w:val="404040"/>
          <w:sz w:val="26"/>
          <w:szCs w:val="26"/>
          <w:bdr w:val="none" w:sz="0" w:space="0" w:color="auto" w:frame="1"/>
        </w:rPr>
        <w:t>Inom ramen för den reflektionstid som är avsatt i ditt arbetsschema får du här ta del av ett paket med fyra filmer om återhämtning på jobbet. Dessa stärker förutsättningarna för ett hållbart arbetsliv.</w:t>
      </w:r>
    </w:p>
    <w:p w14:paraId="67084FA6" w14:textId="77777777" w:rsidR="003128EE" w:rsidRDefault="003128EE" w:rsidP="003128EE">
      <w:pPr>
        <w:pStyle w:val="xmsonormal"/>
        <w:shd w:val="clear" w:color="auto" w:fill="FFFFFF"/>
        <w:spacing w:before="0" w:beforeAutospacing="0" w:after="0" w:afterAutospacing="0"/>
        <w:rPr>
          <w:rFonts w:ascii="Arial" w:hAnsi="Arial" w:cs="Arial"/>
          <w:color w:val="404040"/>
          <w:sz w:val="26"/>
          <w:szCs w:val="26"/>
          <w:bdr w:val="none" w:sz="0" w:space="0" w:color="auto" w:frame="1"/>
        </w:rPr>
      </w:pPr>
    </w:p>
    <w:p w14:paraId="44E47BAE" w14:textId="77777777" w:rsidR="003128EE" w:rsidRDefault="003128EE" w:rsidP="003128EE">
      <w:pPr>
        <w:pStyle w:val="xmsonormal"/>
        <w:shd w:val="clear" w:color="auto" w:fill="FFFFFF"/>
        <w:spacing w:before="0" w:beforeAutospacing="0" w:after="0" w:afterAutospacing="0"/>
        <w:rPr>
          <w:rFonts w:ascii="Arial" w:hAnsi="Arial" w:cs="Arial"/>
          <w:color w:val="404040"/>
          <w:sz w:val="26"/>
          <w:szCs w:val="26"/>
          <w:bdr w:val="none" w:sz="0" w:space="0" w:color="auto" w:frame="1"/>
        </w:rPr>
      </w:pPr>
    </w:p>
    <w:p w14:paraId="0C699D07" w14:textId="77777777" w:rsidR="003128EE" w:rsidRPr="0083436C" w:rsidRDefault="003128EE" w:rsidP="003128EE">
      <w:pPr>
        <w:shd w:val="clear" w:color="auto" w:fill="FFFEFE"/>
        <w:spacing w:after="240"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Med den nya socialtjänstlagen ska socialtjänsten</w:t>
      </w:r>
    </w:p>
    <w:p w14:paraId="4AB9CEB7"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arbeta förebyggande</w:t>
      </w:r>
    </w:p>
    <w:p w14:paraId="553C0CA9"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vara lätt tillgänglig</w:t>
      </w:r>
    </w:p>
    <w:p w14:paraId="7BBE827D"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få möjlighet att ge insatser utan behovsprövning</w:t>
      </w:r>
    </w:p>
    <w:p w14:paraId="56A0E01B"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planera insatser inom alla verksamhetsområden</w:t>
      </w:r>
    </w:p>
    <w:p w14:paraId="74C25ED2"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lastRenderedPageBreak/>
        <w:t>vara kunskapsbaserad (i enlighet med vetenskap och beprövad erfarenhet)</w:t>
      </w:r>
    </w:p>
    <w:p w14:paraId="5FBC9785"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främja jämlika och jämställda levnadsvillkor</w:t>
      </w:r>
    </w:p>
    <w:p w14:paraId="610DC59F"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ha ett tydligare barnrättsperspektiv</w:t>
      </w:r>
    </w:p>
    <w:p w14:paraId="68634BB6" w14:textId="77777777" w:rsidR="003128EE"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inriktas på att enskilda ska leva ett värdigt liv och känna välbefinnande</w:t>
      </w:r>
    </w:p>
    <w:p w14:paraId="445C74FC" w14:textId="77777777" w:rsidR="003128EE" w:rsidRPr="00947B05" w:rsidRDefault="003128EE" w:rsidP="003128EE">
      <w:pPr>
        <w:shd w:val="clear" w:color="auto" w:fill="FFFEFE"/>
        <w:spacing w:after="240"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Den nya socialtjänstlagen följer en ny struktur som tydliggör vikten av helhetssyn. Fokus ska vara på människors olika individuella behov och förutsättningar, i stället för vilken målgrupp de tillhör.</w:t>
      </w:r>
    </w:p>
    <w:p w14:paraId="2A00C8A8" w14:textId="77777777" w:rsidR="003128EE" w:rsidRPr="00947B05" w:rsidRDefault="003128EE" w:rsidP="003128EE">
      <w:pPr>
        <w:shd w:val="clear" w:color="auto" w:fill="FFFEFE"/>
        <w:spacing w:after="240"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Vissa bestämmelser som idag gäller vissa grupper, ska i den nya lagen gälla alla. Exempel på bestämmelser som ska gälla alla är:</w:t>
      </w:r>
    </w:p>
    <w:p w14:paraId="7B1E9817" w14:textId="77777777" w:rsidR="003128EE" w:rsidRPr="00947B05" w:rsidRDefault="003128EE" w:rsidP="003128EE">
      <w:pPr>
        <w:numPr>
          <w:ilvl w:val="0"/>
          <w:numId w:val="5"/>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äldreomsorgens värdegrund om värdigt liv och välbefinnande</w:t>
      </w:r>
    </w:p>
    <w:p w14:paraId="5FBD99FF" w14:textId="77777777" w:rsidR="003128EE" w:rsidRPr="00947B05" w:rsidRDefault="003128EE" w:rsidP="003128EE">
      <w:pPr>
        <w:numPr>
          <w:ilvl w:val="0"/>
          <w:numId w:val="5"/>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rutiner mot missförhållanden</w:t>
      </w:r>
    </w:p>
    <w:p w14:paraId="07C9BE5B" w14:textId="77777777" w:rsidR="003128EE" w:rsidRPr="00947B05" w:rsidRDefault="003128EE" w:rsidP="003128EE">
      <w:pPr>
        <w:numPr>
          <w:ilvl w:val="0"/>
          <w:numId w:val="5"/>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att den enskilde så långt det är möjligt ska kunna välja när och hur insatser ges i boendet</w:t>
      </w:r>
    </w:p>
    <w:p w14:paraId="6198600E" w14:textId="77777777" w:rsidR="003128EE" w:rsidRPr="00947B05" w:rsidRDefault="003128EE" w:rsidP="003128EE">
      <w:pPr>
        <w:shd w:val="clear" w:color="auto" w:fill="FFFEFE"/>
        <w:spacing w:after="0"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Olika begrepp ska också användas mer enhetligt. Uttrycket </w:t>
      </w:r>
      <w:r w:rsidRPr="00947B05">
        <w:rPr>
          <w:rFonts w:ascii="Open Sans" w:eastAsia="Times New Roman" w:hAnsi="Open Sans" w:cs="Open Sans"/>
          <w:b/>
          <w:bCs/>
          <w:color w:val="222222"/>
          <w:kern w:val="0"/>
          <w:sz w:val="24"/>
          <w:szCs w:val="24"/>
          <w:lang w:eastAsia="sv-SE"/>
          <w14:ligatures w14:val="none"/>
        </w:rPr>
        <w:t>insatser</w:t>
      </w:r>
      <w:r w:rsidRPr="00947B05">
        <w:rPr>
          <w:rFonts w:ascii="Open Sans" w:eastAsia="Times New Roman" w:hAnsi="Open Sans" w:cs="Open Sans"/>
          <w:color w:val="222222"/>
          <w:kern w:val="0"/>
          <w:sz w:val="24"/>
          <w:szCs w:val="24"/>
          <w:lang w:eastAsia="sv-SE"/>
          <w14:ligatures w14:val="none"/>
        </w:rPr>
        <w:t> används som en övergripande benämning för rådgivning, omsorg, vård, stöd och annan hjälp.</w:t>
      </w:r>
    </w:p>
    <w:p w14:paraId="2DA9DF5D" w14:textId="77777777" w:rsidR="003128EE" w:rsidRDefault="003128EE" w:rsidP="003128EE">
      <w:pPr>
        <w:pStyle w:val="Default"/>
        <w:spacing w:after="176"/>
        <w:rPr>
          <w:b/>
          <w:bCs/>
          <w:sz w:val="23"/>
          <w:szCs w:val="23"/>
        </w:rPr>
      </w:pPr>
    </w:p>
    <w:p w14:paraId="68EACA4D" w14:textId="77777777" w:rsidR="003128EE" w:rsidRPr="0083436C" w:rsidRDefault="003128EE" w:rsidP="003128EE">
      <w:p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p>
    <w:p w14:paraId="125FCBCF" w14:textId="77777777" w:rsidR="003128EE" w:rsidRDefault="003128EE" w:rsidP="003128EE">
      <w:pPr>
        <w:pStyle w:val="Default"/>
      </w:pPr>
    </w:p>
    <w:p w14:paraId="001A83E4" w14:textId="77777777" w:rsidR="003128EE" w:rsidRDefault="003128EE" w:rsidP="003128EE">
      <w:pPr>
        <w:pStyle w:val="Default"/>
      </w:pPr>
    </w:p>
    <w:p w14:paraId="14428471" w14:textId="77777777" w:rsidR="003128EE" w:rsidRDefault="003128EE" w:rsidP="003128EE">
      <w:pPr>
        <w:pStyle w:val="Default"/>
        <w:rPr>
          <w:sz w:val="23"/>
          <w:szCs w:val="23"/>
        </w:rPr>
      </w:pPr>
      <w:r>
        <w:t xml:space="preserve"> </w:t>
      </w:r>
      <w:r>
        <w:rPr>
          <w:b/>
          <w:bCs/>
          <w:sz w:val="23"/>
          <w:szCs w:val="23"/>
        </w:rPr>
        <w:t xml:space="preserve">Motion – Införa arbetsskor för förskolepersonal i </w:t>
      </w:r>
      <w:proofErr w:type="spellStart"/>
      <w:r>
        <w:rPr>
          <w:b/>
          <w:bCs/>
          <w:sz w:val="23"/>
          <w:szCs w:val="23"/>
        </w:rPr>
        <w:t>Stenungsunds</w:t>
      </w:r>
      <w:proofErr w:type="spellEnd"/>
      <w:r>
        <w:rPr>
          <w:b/>
          <w:bCs/>
          <w:sz w:val="23"/>
          <w:szCs w:val="23"/>
        </w:rPr>
        <w:t xml:space="preserve"> kommun </w:t>
      </w:r>
    </w:p>
    <w:p w14:paraId="56DFA8E2" w14:textId="77777777" w:rsidR="003128EE" w:rsidRDefault="003128EE" w:rsidP="003128EE">
      <w:pPr>
        <w:pStyle w:val="Default"/>
        <w:rPr>
          <w:sz w:val="23"/>
          <w:szCs w:val="23"/>
        </w:rPr>
      </w:pPr>
      <w:r>
        <w:rPr>
          <w:b/>
          <w:bCs/>
          <w:sz w:val="23"/>
          <w:szCs w:val="23"/>
        </w:rPr>
        <w:t xml:space="preserve">Bakgrund </w:t>
      </w:r>
    </w:p>
    <w:p w14:paraId="5D5ED965" w14:textId="77777777" w:rsidR="003128EE" w:rsidRDefault="003128EE" w:rsidP="003128EE">
      <w:pPr>
        <w:pStyle w:val="Default"/>
        <w:rPr>
          <w:sz w:val="23"/>
          <w:szCs w:val="23"/>
        </w:rPr>
      </w:pPr>
      <w:r>
        <w:rPr>
          <w:sz w:val="23"/>
          <w:szCs w:val="23"/>
        </w:rPr>
        <w:t xml:space="preserve">Förskolepersonal står och går stora delar av arbetsdagen och utför många arbetsuppgifter som innebär fysisk belastning, både inomhus och utomhus. Trots detta saknar personalen ofta arbetsskor som en del av den grundläggande arbetsmiljöutrustningen. Detta ökar risken för belastningsskador och leder till att många använder privata skor som inte är anpassade för arbetets krav. Belastningsskador är en vanlig orsak till sjukfrånvaro, vilket påverkar både verksamheten och barnens vardag negativt. </w:t>
      </w:r>
    </w:p>
    <w:p w14:paraId="1AC6EE4E" w14:textId="77777777" w:rsidR="003128EE" w:rsidRDefault="003128EE" w:rsidP="003128EE">
      <w:pPr>
        <w:pStyle w:val="Default"/>
        <w:rPr>
          <w:sz w:val="23"/>
          <w:szCs w:val="23"/>
        </w:rPr>
      </w:pPr>
      <w:r>
        <w:rPr>
          <w:b/>
          <w:bCs/>
          <w:sz w:val="23"/>
          <w:szCs w:val="23"/>
        </w:rPr>
        <w:t xml:space="preserve">Motivering </w:t>
      </w:r>
    </w:p>
    <w:p w14:paraId="5CB0EE6A" w14:textId="77777777" w:rsidR="003128EE" w:rsidRDefault="003128EE" w:rsidP="003128EE">
      <w:pPr>
        <w:pStyle w:val="Default"/>
        <w:rPr>
          <w:sz w:val="23"/>
          <w:szCs w:val="23"/>
        </w:rPr>
      </w:pPr>
      <w:r>
        <w:rPr>
          <w:sz w:val="23"/>
          <w:szCs w:val="23"/>
        </w:rPr>
        <w:t xml:space="preserve">Vi kan bättre än att låta personalen arbeta i skor som inte är anpassade för deras arbetsmiljö. Förskolepersonalen arbetar varje dag med framtidens barn och unga, kanske framtidens socialdemokrater, och de förtjänar arbetsvillkor som speglar hur viktiga de är. Att ge dem rätt utrustning är ett enkelt men betydelsefullt sätt att visa respekt för välfärdens arbetare. </w:t>
      </w:r>
    </w:p>
    <w:p w14:paraId="0AB74EAC" w14:textId="77777777" w:rsidR="003128EE" w:rsidRDefault="003128EE" w:rsidP="003128EE">
      <w:pPr>
        <w:pStyle w:val="Default"/>
        <w:rPr>
          <w:sz w:val="23"/>
          <w:szCs w:val="23"/>
        </w:rPr>
      </w:pPr>
      <w:r>
        <w:rPr>
          <w:sz w:val="23"/>
          <w:szCs w:val="23"/>
        </w:rPr>
        <w:t xml:space="preserve">Att införa arbetsskor handlar om mer än personalens arbetsmiljö. Det är också en satsning på stabilitet och trygghet i förskolans vardag. När personalen slipper onödig belastning minskar sjukfrånvaron och verksamheten blir mindre beroende av korttidsvikarier. Det skapar en tryggare vardag för barnen. En stabil personalgrupp innebär att barnen möter vuxna de känner och har en etablerad relation till vilket stärker kontinuiteten i barngruppen. </w:t>
      </w:r>
    </w:p>
    <w:p w14:paraId="3551E11F" w14:textId="77777777" w:rsidR="003128EE" w:rsidRDefault="003128EE" w:rsidP="003128EE">
      <w:pPr>
        <w:pStyle w:val="Default"/>
        <w:rPr>
          <w:sz w:val="23"/>
          <w:szCs w:val="23"/>
        </w:rPr>
      </w:pPr>
      <w:r>
        <w:rPr>
          <w:sz w:val="23"/>
          <w:szCs w:val="23"/>
        </w:rPr>
        <w:lastRenderedPageBreak/>
        <w:t xml:space="preserve">Samtidigt bidrar satsningen till att kommunen kan leva upp till sin ambition att vara en attraktiv arbetsgivare. Förskolan står inför ökade kompetensutmaningar, och arbetsgivare som tar arbetsmiljön på allvar har lättare att behålla och rekrytera personal. Arbetsskor är en liten men strategiskt viktig investering som stärker både kvaliteten och hållbarheten i verksamheten. </w:t>
      </w:r>
    </w:p>
    <w:p w14:paraId="2136246D" w14:textId="77777777" w:rsidR="003128EE" w:rsidRDefault="003128EE" w:rsidP="003128EE">
      <w:pPr>
        <w:pStyle w:val="Default"/>
        <w:rPr>
          <w:b/>
          <w:bCs/>
          <w:sz w:val="23"/>
          <w:szCs w:val="23"/>
        </w:rPr>
      </w:pPr>
    </w:p>
    <w:p w14:paraId="35202BFC" w14:textId="77777777" w:rsidR="003128EE" w:rsidRDefault="003128EE" w:rsidP="003128EE">
      <w:pPr>
        <w:pStyle w:val="Default"/>
        <w:rPr>
          <w:sz w:val="23"/>
          <w:szCs w:val="23"/>
        </w:rPr>
      </w:pPr>
      <w:r>
        <w:rPr>
          <w:b/>
          <w:bCs/>
          <w:sz w:val="23"/>
          <w:szCs w:val="23"/>
        </w:rPr>
        <w:t xml:space="preserve">Jag föreslår att arbetarekommunen beslutar: </w:t>
      </w:r>
    </w:p>
    <w:p w14:paraId="2E4439D7" w14:textId="77777777" w:rsidR="003128EE" w:rsidRDefault="003128EE" w:rsidP="003128EE">
      <w:pPr>
        <w:pStyle w:val="Default"/>
        <w:numPr>
          <w:ilvl w:val="0"/>
          <w:numId w:val="6"/>
        </w:numPr>
        <w:spacing w:after="176"/>
        <w:ind w:left="360" w:hanging="360"/>
        <w:rPr>
          <w:sz w:val="23"/>
          <w:szCs w:val="23"/>
        </w:rPr>
      </w:pPr>
      <w:r>
        <w:rPr>
          <w:b/>
          <w:bCs/>
          <w:sz w:val="23"/>
          <w:szCs w:val="23"/>
        </w:rPr>
        <w:t xml:space="preserve">Att verka för att </w:t>
      </w:r>
      <w:proofErr w:type="spellStart"/>
      <w:r>
        <w:rPr>
          <w:b/>
          <w:bCs/>
          <w:sz w:val="23"/>
          <w:szCs w:val="23"/>
        </w:rPr>
        <w:t>Stenungsunds</w:t>
      </w:r>
      <w:proofErr w:type="spellEnd"/>
      <w:r>
        <w:rPr>
          <w:b/>
          <w:bCs/>
          <w:sz w:val="23"/>
          <w:szCs w:val="23"/>
        </w:rPr>
        <w:t xml:space="preserve"> kommun inför arbetsskor som en del av den grundläggande arbetsmiljöutrustningen för förskolepersonal. </w:t>
      </w:r>
    </w:p>
    <w:p w14:paraId="0A6BB80A" w14:textId="77777777" w:rsidR="003128EE" w:rsidRDefault="003128EE" w:rsidP="003128EE">
      <w:pPr>
        <w:pStyle w:val="Default"/>
        <w:numPr>
          <w:ilvl w:val="0"/>
          <w:numId w:val="6"/>
        </w:numPr>
        <w:spacing w:after="176"/>
        <w:ind w:left="360" w:hanging="360"/>
        <w:rPr>
          <w:sz w:val="23"/>
          <w:szCs w:val="23"/>
        </w:rPr>
      </w:pPr>
      <w:r>
        <w:rPr>
          <w:b/>
          <w:bCs/>
          <w:sz w:val="23"/>
          <w:szCs w:val="23"/>
        </w:rPr>
        <w:t xml:space="preserve">Att driva att kommunen gör en behovsbedömning av arbetsmiljörisker i förskolan, </w:t>
      </w:r>
      <w:r>
        <w:rPr>
          <w:sz w:val="23"/>
          <w:szCs w:val="23"/>
        </w:rPr>
        <w:t xml:space="preserve">där belastningsskador, ergonomi och stående och gående arbete särskilt beaktas som underlag för införandet av arbetsskor. </w:t>
      </w:r>
    </w:p>
    <w:p w14:paraId="617FFD52" w14:textId="77777777" w:rsidR="003128EE" w:rsidRDefault="003128EE" w:rsidP="003128EE">
      <w:pPr>
        <w:pStyle w:val="Default"/>
        <w:numPr>
          <w:ilvl w:val="0"/>
          <w:numId w:val="6"/>
        </w:numPr>
        <w:ind w:left="360" w:hanging="360"/>
        <w:rPr>
          <w:sz w:val="23"/>
          <w:szCs w:val="23"/>
        </w:rPr>
      </w:pPr>
      <w:r>
        <w:rPr>
          <w:b/>
          <w:bCs/>
          <w:sz w:val="23"/>
          <w:szCs w:val="23"/>
        </w:rPr>
        <w:t xml:space="preserve">Att lyfta frågan om arbetsskor i arbetarekommunens politiska ställningstaganden </w:t>
      </w:r>
      <w:r>
        <w:rPr>
          <w:sz w:val="23"/>
          <w:szCs w:val="23"/>
        </w:rPr>
        <w:t xml:space="preserve">som en del av målsättningen att vara en attraktiv arbetsgivare med hållbara arbetsvillkor. </w:t>
      </w:r>
    </w:p>
    <w:p w14:paraId="06261AA5" w14:textId="77777777" w:rsidR="003128EE" w:rsidRDefault="003128EE" w:rsidP="003128EE">
      <w:pPr>
        <w:pStyle w:val="Default"/>
        <w:rPr>
          <w:b/>
          <w:bCs/>
          <w:sz w:val="23"/>
          <w:szCs w:val="23"/>
        </w:rPr>
      </w:pPr>
    </w:p>
    <w:p w14:paraId="7ED8D5F9" w14:textId="77777777" w:rsidR="003128EE" w:rsidRDefault="003128EE" w:rsidP="003128EE">
      <w:pPr>
        <w:pStyle w:val="Default"/>
        <w:rPr>
          <w:b/>
          <w:bCs/>
          <w:sz w:val="23"/>
          <w:szCs w:val="23"/>
        </w:rPr>
      </w:pPr>
    </w:p>
    <w:p w14:paraId="5F95ADD6" w14:textId="77777777" w:rsidR="003128EE" w:rsidRPr="0008173B" w:rsidRDefault="003128EE" w:rsidP="003128EE">
      <w:pPr>
        <w:rPr>
          <w:b/>
          <w:bCs/>
        </w:rPr>
      </w:pPr>
      <w:r w:rsidRPr="0008173B">
        <w:rPr>
          <w:b/>
          <w:bCs/>
        </w:rPr>
        <w:t xml:space="preserve">AK-styrelsens förslag till beslut: AK-styrelsen föreslår att bifalla första och tredje att-satserna. Att andra att-satsen anses besvarad mot bakgrund av att vår bedömning är att dessa frågor hanteras mellan förvaltningen och skyddsombuden ute på våra förskolor. </w:t>
      </w:r>
      <w:r>
        <w:rPr>
          <w:b/>
          <w:bCs/>
        </w:rPr>
        <w:t xml:space="preserve">Det återkopplas också i redovisningen ”Mål och resultat” som redovisas årligen. </w:t>
      </w:r>
    </w:p>
    <w:p w14:paraId="0C3AD8AA" w14:textId="77777777" w:rsidR="003128EE" w:rsidRDefault="003128EE" w:rsidP="003128EE">
      <w:pPr>
        <w:pStyle w:val="Default"/>
      </w:pPr>
    </w:p>
    <w:p w14:paraId="4896B724" w14:textId="77777777" w:rsidR="003128EE" w:rsidRDefault="003128EE" w:rsidP="003128EE">
      <w:pPr>
        <w:pStyle w:val="Default"/>
        <w:rPr>
          <w:sz w:val="23"/>
          <w:szCs w:val="23"/>
        </w:rPr>
      </w:pPr>
      <w:r>
        <w:t xml:space="preserve"> </w:t>
      </w:r>
      <w:r>
        <w:rPr>
          <w:b/>
          <w:bCs/>
          <w:sz w:val="23"/>
          <w:szCs w:val="23"/>
        </w:rPr>
        <w:t xml:space="preserve">Motion – Ökad bemanning på SÄBO i </w:t>
      </w:r>
      <w:proofErr w:type="spellStart"/>
      <w:r>
        <w:rPr>
          <w:b/>
          <w:bCs/>
          <w:sz w:val="23"/>
          <w:szCs w:val="23"/>
        </w:rPr>
        <w:t>Stenungsunds</w:t>
      </w:r>
      <w:proofErr w:type="spellEnd"/>
      <w:r>
        <w:rPr>
          <w:b/>
          <w:bCs/>
          <w:sz w:val="23"/>
          <w:szCs w:val="23"/>
        </w:rPr>
        <w:t xml:space="preserve"> kommun </w:t>
      </w:r>
    </w:p>
    <w:p w14:paraId="58FCC18F" w14:textId="77777777" w:rsidR="003128EE" w:rsidRDefault="003128EE" w:rsidP="003128EE">
      <w:pPr>
        <w:pStyle w:val="Default"/>
        <w:rPr>
          <w:sz w:val="23"/>
          <w:szCs w:val="23"/>
        </w:rPr>
      </w:pPr>
      <w:r>
        <w:rPr>
          <w:b/>
          <w:bCs/>
          <w:sz w:val="23"/>
          <w:szCs w:val="23"/>
        </w:rPr>
        <w:t xml:space="preserve">Bakgrund </w:t>
      </w:r>
    </w:p>
    <w:p w14:paraId="739A70D9" w14:textId="77777777" w:rsidR="003128EE" w:rsidRDefault="003128EE" w:rsidP="003128EE">
      <w:pPr>
        <w:pStyle w:val="Default"/>
        <w:rPr>
          <w:sz w:val="23"/>
          <w:szCs w:val="23"/>
        </w:rPr>
      </w:pPr>
      <w:r>
        <w:rPr>
          <w:sz w:val="23"/>
          <w:szCs w:val="23"/>
        </w:rPr>
        <w:t xml:space="preserve">Bemanningen på särskilda boenden (SÄBO) är avgörande för både omsorgskvalitet och arbetsmiljö. För låg bemanning leder till stress, bristande kontinuitet, högre risk för stressrelaterade misstag, och minskade möjligheter att ge personcentrerad omsorg. När tiden blir för knapp riskerar kvaliteten att falla, vilket påverkar både de boende och personalen negativt. En stabil och närvarande personalstyrka är därför central för en trygg och fungerande äldreomsorg. </w:t>
      </w:r>
    </w:p>
    <w:p w14:paraId="06E8363D" w14:textId="77777777" w:rsidR="003128EE" w:rsidRDefault="003128EE" w:rsidP="003128EE">
      <w:pPr>
        <w:pStyle w:val="Default"/>
        <w:rPr>
          <w:sz w:val="23"/>
          <w:szCs w:val="23"/>
        </w:rPr>
      </w:pPr>
      <w:r>
        <w:rPr>
          <w:b/>
          <w:bCs/>
          <w:sz w:val="23"/>
          <w:szCs w:val="23"/>
        </w:rPr>
        <w:t xml:space="preserve">Motivering </w:t>
      </w:r>
    </w:p>
    <w:p w14:paraId="157569F3" w14:textId="77777777" w:rsidR="003128EE" w:rsidRDefault="003128EE" w:rsidP="003128EE">
      <w:pPr>
        <w:pStyle w:val="Default"/>
        <w:rPr>
          <w:sz w:val="23"/>
          <w:szCs w:val="23"/>
        </w:rPr>
      </w:pPr>
      <w:r>
        <w:rPr>
          <w:sz w:val="23"/>
          <w:szCs w:val="23"/>
        </w:rPr>
        <w:t xml:space="preserve">Högre bemanning är en strategisk satsning på kvalitet, trygghet och långsiktig hållbarhet. Att stärka bemanningen är också en förutsättning för att kommunen ska kunna leva upp till sin ambition att vara en attraktiv arbetsgivare. God bemanning är en av de viktigaste faktorerna för att personal ska vilja stanna kvar, utvecklas och rekommendera arbetsplatsen till andra. En verksamhet där arbetsbelastningen är rimlig, där tid finns att utföra omsorg med kvalitet och där personalen orkar arbeta kvar över tid, bidrar direkt till att kommunen framstår som en trygg och seriös arbetsgivare. </w:t>
      </w:r>
    </w:p>
    <w:p w14:paraId="546E5410" w14:textId="77777777" w:rsidR="003128EE" w:rsidRDefault="003128EE" w:rsidP="003128EE">
      <w:pPr>
        <w:pStyle w:val="Default"/>
        <w:rPr>
          <w:sz w:val="23"/>
          <w:szCs w:val="23"/>
        </w:rPr>
      </w:pPr>
      <w:r>
        <w:rPr>
          <w:sz w:val="23"/>
          <w:szCs w:val="23"/>
        </w:rPr>
        <w:t xml:space="preserve">För våra äldre innebär högre bemanning ökad trygghet, större möjlighet till individanpassad omsorg och bättre kontinuitet. För verksamheten som helhet innebär det stabilare drift, minskat vikariebehov och lägre kostnader för korttidsfrånvaro. En satsning på bemanning är därför inte bara en personalfråga utan även en investering i en robust, värdig och långsiktigt hållbar äldreomsorg. </w:t>
      </w:r>
    </w:p>
    <w:p w14:paraId="279BB9EA" w14:textId="77777777" w:rsidR="003128EE" w:rsidRDefault="003128EE" w:rsidP="003128EE">
      <w:pPr>
        <w:pStyle w:val="Default"/>
        <w:rPr>
          <w:sz w:val="23"/>
          <w:szCs w:val="23"/>
        </w:rPr>
      </w:pPr>
      <w:r>
        <w:rPr>
          <w:b/>
          <w:bCs/>
          <w:sz w:val="23"/>
          <w:szCs w:val="23"/>
        </w:rPr>
        <w:t xml:space="preserve">Jag föreslår att arbetarekommunen beslutar: </w:t>
      </w:r>
    </w:p>
    <w:p w14:paraId="1C380028" w14:textId="77777777" w:rsidR="003128EE" w:rsidRDefault="003128EE" w:rsidP="003128EE">
      <w:pPr>
        <w:pStyle w:val="Default"/>
        <w:numPr>
          <w:ilvl w:val="0"/>
          <w:numId w:val="7"/>
        </w:numPr>
        <w:spacing w:after="176"/>
        <w:ind w:left="360" w:hanging="360"/>
        <w:rPr>
          <w:sz w:val="23"/>
          <w:szCs w:val="23"/>
        </w:rPr>
      </w:pPr>
      <w:r>
        <w:rPr>
          <w:b/>
          <w:bCs/>
          <w:sz w:val="23"/>
          <w:szCs w:val="23"/>
        </w:rPr>
        <w:t>Att verka för höjd bemanning på kommunens SÄBO</w:t>
      </w:r>
      <w:r>
        <w:rPr>
          <w:sz w:val="23"/>
          <w:szCs w:val="23"/>
        </w:rPr>
        <w:t xml:space="preserve">, så att personalen får rimliga förutsättningar att ge trygg, personcentrerad och värdig omsorg. </w:t>
      </w:r>
    </w:p>
    <w:p w14:paraId="2B6AB036" w14:textId="77777777" w:rsidR="003128EE" w:rsidRDefault="003128EE" w:rsidP="003128EE">
      <w:pPr>
        <w:pStyle w:val="Default"/>
        <w:numPr>
          <w:ilvl w:val="0"/>
          <w:numId w:val="7"/>
        </w:numPr>
        <w:spacing w:after="176"/>
        <w:ind w:left="360" w:hanging="360"/>
        <w:rPr>
          <w:sz w:val="23"/>
          <w:szCs w:val="23"/>
        </w:rPr>
      </w:pPr>
      <w:r>
        <w:rPr>
          <w:b/>
          <w:bCs/>
          <w:sz w:val="23"/>
          <w:szCs w:val="23"/>
        </w:rPr>
        <w:lastRenderedPageBreak/>
        <w:t xml:space="preserve">Att Driva att kommunen tar fram behovsbaserade bemanningsmål för SÄBO, </w:t>
      </w:r>
      <w:r>
        <w:rPr>
          <w:sz w:val="23"/>
          <w:szCs w:val="23"/>
        </w:rPr>
        <w:t xml:space="preserve">som inte utgår från nuvarande bemanning eller budgetramar utan från krav på trygghet, kontinuitet, kvalitet och rimlig arbetsbelastning. </w:t>
      </w:r>
    </w:p>
    <w:p w14:paraId="36F6CB81" w14:textId="77777777" w:rsidR="003128EE" w:rsidRDefault="003128EE" w:rsidP="003128EE">
      <w:pPr>
        <w:pStyle w:val="Default"/>
        <w:numPr>
          <w:ilvl w:val="0"/>
          <w:numId w:val="7"/>
        </w:numPr>
        <w:ind w:left="360" w:hanging="360"/>
        <w:rPr>
          <w:sz w:val="23"/>
          <w:szCs w:val="23"/>
        </w:rPr>
      </w:pPr>
      <w:r>
        <w:rPr>
          <w:b/>
          <w:bCs/>
          <w:sz w:val="23"/>
          <w:szCs w:val="23"/>
        </w:rPr>
        <w:t xml:space="preserve">Att lyfta bemanningens betydelse i arbetarekommunens politiska ställningstaganden, </w:t>
      </w:r>
      <w:r>
        <w:rPr>
          <w:sz w:val="23"/>
          <w:szCs w:val="23"/>
        </w:rPr>
        <w:t xml:space="preserve">särskilt kopplat till målsättningen att </w:t>
      </w:r>
      <w:proofErr w:type="spellStart"/>
      <w:r>
        <w:rPr>
          <w:sz w:val="23"/>
          <w:szCs w:val="23"/>
        </w:rPr>
        <w:t>Stenungsund</w:t>
      </w:r>
      <w:proofErr w:type="spellEnd"/>
      <w:r>
        <w:rPr>
          <w:sz w:val="23"/>
          <w:szCs w:val="23"/>
        </w:rPr>
        <w:t xml:space="preserve"> ska vara en attraktiv arbetsgivare med hållbara arbetsvillkor. </w:t>
      </w:r>
    </w:p>
    <w:p w14:paraId="34E9DD12" w14:textId="77777777" w:rsidR="003128EE" w:rsidRDefault="003128EE" w:rsidP="003128EE"/>
    <w:p w14:paraId="0AD2C0C7" w14:textId="77777777" w:rsidR="003128EE" w:rsidRDefault="003128EE" w:rsidP="003128EE">
      <w:r>
        <w:t xml:space="preserve">AK-styrelsens utlåtande: Först en </w:t>
      </w:r>
    </w:p>
    <w:p w14:paraId="523A3F79" w14:textId="77777777" w:rsidR="003128EE" w:rsidRPr="0083436C" w:rsidRDefault="003128EE" w:rsidP="003128EE">
      <w:pPr>
        <w:shd w:val="clear" w:color="auto" w:fill="FFFEFE"/>
        <w:spacing w:after="240"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Med den nya socialtjänstlagen ska socialtjänsten</w:t>
      </w:r>
    </w:p>
    <w:p w14:paraId="1FA1F31B"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arbeta förebyggande</w:t>
      </w:r>
    </w:p>
    <w:p w14:paraId="22F806BC"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vara lätt tillgänglig</w:t>
      </w:r>
    </w:p>
    <w:p w14:paraId="20272F6B"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få möjlighet att ge insatser utan behovsprövning</w:t>
      </w:r>
    </w:p>
    <w:p w14:paraId="1A52DC89"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planera insatser inom alla verksamhetsområden</w:t>
      </w:r>
    </w:p>
    <w:p w14:paraId="77E3443D"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vara kunskapsbaserad (i enlighet med vetenskap och beprövad erfarenhet)</w:t>
      </w:r>
    </w:p>
    <w:p w14:paraId="64BDDB82"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främja jämlika och jämställda levnadsvillkor</w:t>
      </w:r>
    </w:p>
    <w:p w14:paraId="629AF419" w14:textId="77777777" w:rsidR="003128EE" w:rsidRPr="0083436C"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ha ett tydligare barnrättsperspektiv</w:t>
      </w:r>
    </w:p>
    <w:p w14:paraId="6D93562B" w14:textId="77777777" w:rsidR="003128EE" w:rsidRDefault="003128EE" w:rsidP="003128EE">
      <w:pPr>
        <w:numPr>
          <w:ilvl w:val="0"/>
          <w:numId w:val="4"/>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83436C">
        <w:rPr>
          <w:rFonts w:ascii="Open Sans" w:eastAsia="Times New Roman" w:hAnsi="Open Sans" w:cs="Open Sans"/>
          <w:color w:val="222222"/>
          <w:kern w:val="0"/>
          <w:sz w:val="24"/>
          <w:szCs w:val="24"/>
          <w:lang w:eastAsia="sv-SE"/>
          <w14:ligatures w14:val="none"/>
        </w:rPr>
        <w:t>inriktas på att enskilda ska leva ett värdigt liv och känna välbefinnande</w:t>
      </w:r>
    </w:p>
    <w:p w14:paraId="485DAFD3" w14:textId="77777777" w:rsidR="003128EE" w:rsidRPr="00947B05" w:rsidRDefault="003128EE" w:rsidP="003128EE">
      <w:pPr>
        <w:shd w:val="clear" w:color="auto" w:fill="FFFEFE"/>
        <w:spacing w:after="240"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Den nya socialtjänstlagen följer en ny struktur som tydliggör vikten av helhetssyn. Fokus ska vara på människors olika individuella behov och förutsättningar, i stället för vilken målgrupp de tillhör.</w:t>
      </w:r>
    </w:p>
    <w:p w14:paraId="4D2F0366" w14:textId="77777777" w:rsidR="003128EE" w:rsidRPr="00947B05" w:rsidRDefault="003128EE" w:rsidP="003128EE">
      <w:pPr>
        <w:shd w:val="clear" w:color="auto" w:fill="FFFEFE"/>
        <w:spacing w:after="240"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Vissa bestämmelser som idag gäller vissa grupper, ska i den nya lagen gälla alla. Exempel på bestämmelser som ska gälla alla är:</w:t>
      </w:r>
    </w:p>
    <w:p w14:paraId="1FA2406A" w14:textId="77777777" w:rsidR="003128EE" w:rsidRPr="00947B05" w:rsidRDefault="003128EE" w:rsidP="003128EE">
      <w:pPr>
        <w:numPr>
          <w:ilvl w:val="0"/>
          <w:numId w:val="5"/>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äldreomsorgens värdegrund om värdigt liv och välbefinnande</w:t>
      </w:r>
    </w:p>
    <w:p w14:paraId="2E8DEC9D" w14:textId="77777777" w:rsidR="003128EE" w:rsidRPr="00947B05" w:rsidRDefault="003128EE" w:rsidP="003128EE">
      <w:pPr>
        <w:numPr>
          <w:ilvl w:val="0"/>
          <w:numId w:val="5"/>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rutiner mot missförhållanden</w:t>
      </w:r>
    </w:p>
    <w:p w14:paraId="15BB0F2A" w14:textId="77777777" w:rsidR="003128EE" w:rsidRPr="00947B05" w:rsidRDefault="003128EE" w:rsidP="003128EE">
      <w:pPr>
        <w:numPr>
          <w:ilvl w:val="0"/>
          <w:numId w:val="5"/>
        </w:num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att den enskilde så långt det är möjligt ska kunna välja när och hur insatser ges i boendet</w:t>
      </w:r>
    </w:p>
    <w:p w14:paraId="444186B7" w14:textId="77777777" w:rsidR="003128EE" w:rsidRDefault="003128EE" w:rsidP="003128EE">
      <w:pPr>
        <w:shd w:val="clear" w:color="auto" w:fill="FFFEFE"/>
        <w:spacing w:after="0" w:line="240" w:lineRule="auto"/>
        <w:rPr>
          <w:rFonts w:ascii="Open Sans" w:eastAsia="Times New Roman" w:hAnsi="Open Sans" w:cs="Open Sans"/>
          <w:color w:val="222222"/>
          <w:kern w:val="0"/>
          <w:sz w:val="24"/>
          <w:szCs w:val="24"/>
          <w:lang w:eastAsia="sv-SE"/>
          <w14:ligatures w14:val="none"/>
        </w:rPr>
      </w:pPr>
      <w:r w:rsidRPr="00947B05">
        <w:rPr>
          <w:rFonts w:ascii="Open Sans" w:eastAsia="Times New Roman" w:hAnsi="Open Sans" w:cs="Open Sans"/>
          <w:color w:val="222222"/>
          <w:kern w:val="0"/>
          <w:sz w:val="24"/>
          <w:szCs w:val="24"/>
          <w:lang w:eastAsia="sv-SE"/>
          <w14:ligatures w14:val="none"/>
        </w:rPr>
        <w:t>Olika begrepp ska också användas mer enhetligt. Uttrycket </w:t>
      </w:r>
      <w:r w:rsidRPr="00947B05">
        <w:rPr>
          <w:rFonts w:ascii="Open Sans" w:eastAsia="Times New Roman" w:hAnsi="Open Sans" w:cs="Open Sans"/>
          <w:b/>
          <w:bCs/>
          <w:color w:val="222222"/>
          <w:kern w:val="0"/>
          <w:sz w:val="24"/>
          <w:szCs w:val="24"/>
          <w:lang w:eastAsia="sv-SE"/>
          <w14:ligatures w14:val="none"/>
        </w:rPr>
        <w:t>insatser</w:t>
      </w:r>
      <w:r w:rsidRPr="00947B05">
        <w:rPr>
          <w:rFonts w:ascii="Open Sans" w:eastAsia="Times New Roman" w:hAnsi="Open Sans" w:cs="Open Sans"/>
          <w:color w:val="222222"/>
          <w:kern w:val="0"/>
          <w:sz w:val="24"/>
          <w:szCs w:val="24"/>
          <w:lang w:eastAsia="sv-SE"/>
          <w14:ligatures w14:val="none"/>
        </w:rPr>
        <w:t> används som en övergripande benämning för rådgivning, omsorg, vård, stöd och annan hjälp.</w:t>
      </w:r>
    </w:p>
    <w:p w14:paraId="20D9E6C2" w14:textId="77777777" w:rsidR="003128EE" w:rsidRDefault="003128EE" w:rsidP="003128EE">
      <w:pPr>
        <w:shd w:val="clear" w:color="auto" w:fill="FFFEFE"/>
        <w:spacing w:after="0" w:line="240" w:lineRule="auto"/>
        <w:rPr>
          <w:rFonts w:ascii="Open Sans" w:eastAsia="Times New Roman" w:hAnsi="Open Sans" w:cs="Open Sans"/>
          <w:color w:val="222222"/>
          <w:kern w:val="0"/>
          <w:sz w:val="24"/>
          <w:szCs w:val="24"/>
          <w:lang w:eastAsia="sv-SE"/>
          <w14:ligatures w14:val="none"/>
        </w:rPr>
      </w:pPr>
    </w:p>
    <w:p w14:paraId="627676DE" w14:textId="77777777" w:rsidR="003128EE" w:rsidRDefault="003128EE" w:rsidP="003128EE">
      <w:pPr>
        <w:shd w:val="clear" w:color="auto" w:fill="FFFEFE"/>
        <w:spacing w:after="0" w:line="240" w:lineRule="auto"/>
        <w:rPr>
          <w:rFonts w:ascii="Open Sans" w:eastAsia="Times New Roman" w:hAnsi="Open Sans" w:cs="Open Sans"/>
          <w:color w:val="222222"/>
          <w:kern w:val="0"/>
          <w:sz w:val="24"/>
          <w:szCs w:val="24"/>
          <w:lang w:eastAsia="sv-SE"/>
          <w14:ligatures w14:val="none"/>
        </w:rPr>
      </w:pPr>
      <w:r>
        <w:rPr>
          <w:rFonts w:ascii="Open Sans" w:eastAsia="Times New Roman" w:hAnsi="Open Sans" w:cs="Open Sans"/>
          <w:color w:val="222222"/>
          <w:kern w:val="0"/>
          <w:sz w:val="24"/>
          <w:szCs w:val="24"/>
          <w:lang w:eastAsia="sv-SE"/>
          <w14:ligatures w14:val="none"/>
        </w:rPr>
        <w:t>De att-satser som framförs i motionen är:</w:t>
      </w:r>
    </w:p>
    <w:p w14:paraId="75BB0D0B" w14:textId="77777777" w:rsidR="003128EE" w:rsidRDefault="003128EE" w:rsidP="003128EE">
      <w:pPr>
        <w:shd w:val="clear" w:color="auto" w:fill="FFFEFE"/>
        <w:spacing w:after="0" w:line="240" w:lineRule="auto"/>
        <w:rPr>
          <w:rFonts w:ascii="Open Sans" w:eastAsia="Times New Roman" w:hAnsi="Open Sans" w:cs="Open Sans"/>
          <w:color w:val="222222"/>
          <w:kern w:val="0"/>
          <w:sz w:val="24"/>
          <w:szCs w:val="24"/>
          <w:lang w:eastAsia="sv-SE"/>
          <w14:ligatures w14:val="none"/>
        </w:rPr>
      </w:pPr>
    </w:p>
    <w:p w14:paraId="23F05C81" w14:textId="77777777" w:rsidR="003128EE" w:rsidRDefault="003128EE" w:rsidP="003128EE">
      <w:pPr>
        <w:pStyle w:val="Default"/>
        <w:spacing w:after="176"/>
        <w:rPr>
          <w:sz w:val="23"/>
          <w:szCs w:val="23"/>
        </w:rPr>
      </w:pPr>
      <w:r w:rsidRPr="009B4DEC">
        <w:rPr>
          <w:sz w:val="23"/>
          <w:szCs w:val="23"/>
        </w:rPr>
        <w:t>Att verka för höjd bemanning på kommunens SÄBO</w:t>
      </w:r>
      <w:r>
        <w:rPr>
          <w:sz w:val="23"/>
          <w:szCs w:val="23"/>
        </w:rPr>
        <w:t xml:space="preserve">, så att personalen får rimliga förutsättningar att ge trygg, personcentrerad och värdig omsorg. </w:t>
      </w:r>
    </w:p>
    <w:p w14:paraId="57197DEE" w14:textId="77777777" w:rsidR="003128EE" w:rsidRPr="00E30AA9" w:rsidRDefault="003128EE" w:rsidP="003128EE">
      <w:pPr>
        <w:pStyle w:val="Default"/>
        <w:spacing w:after="176"/>
        <w:rPr>
          <w:b/>
          <w:bCs/>
          <w:sz w:val="23"/>
          <w:szCs w:val="23"/>
        </w:rPr>
      </w:pPr>
      <w:r w:rsidRPr="00E30AA9">
        <w:rPr>
          <w:b/>
          <w:bCs/>
          <w:sz w:val="23"/>
          <w:szCs w:val="23"/>
        </w:rPr>
        <w:t xml:space="preserve">AK-styrelsens utlåtande: Utgångspunkten utifrån </w:t>
      </w:r>
      <w:proofErr w:type="gramStart"/>
      <w:r w:rsidRPr="00E30AA9">
        <w:rPr>
          <w:b/>
          <w:bCs/>
          <w:sz w:val="23"/>
          <w:szCs w:val="23"/>
        </w:rPr>
        <w:t>ett politisk perspektiv</w:t>
      </w:r>
      <w:proofErr w:type="gramEnd"/>
      <w:r w:rsidRPr="00E30AA9">
        <w:rPr>
          <w:b/>
          <w:bCs/>
          <w:sz w:val="23"/>
          <w:szCs w:val="23"/>
        </w:rPr>
        <w:t xml:space="preserve"> är i alla lägen tillgodose brukarens behov, dvs. en behovsbaserad bemanning inom SÄBO, det gäller även inom Ordinärt boende. Brukarbehovet tydliggörs också i nya </w:t>
      </w:r>
      <w:proofErr w:type="spellStart"/>
      <w:r w:rsidRPr="00E30AA9">
        <w:rPr>
          <w:b/>
          <w:bCs/>
          <w:sz w:val="23"/>
          <w:szCs w:val="23"/>
        </w:rPr>
        <w:t>SoL.</w:t>
      </w:r>
      <w:proofErr w:type="spellEnd"/>
      <w:r w:rsidRPr="00E30AA9">
        <w:rPr>
          <w:b/>
          <w:bCs/>
          <w:sz w:val="23"/>
          <w:szCs w:val="23"/>
        </w:rPr>
        <w:t xml:space="preserve"> För att uppfylla </w:t>
      </w:r>
      <w:r w:rsidRPr="00E30AA9">
        <w:rPr>
          <w:b/>
          <w:bCs/>
          <w:sz w:val="23"/>
          <w:szCs w:val="23"/>
        </w:rPr>
        <w:lastRenderedPageBreak/>
        <w:t>dessa behov krävs en personaldimensionering som har förutsättning att lever</w:t>
      </w:r>
      <w:r>
        <w:rPr>
          <w:b/>
          <w:bCs/>
          <w:sz w:val="23"/>
          <w:szCs w:val="23"/>
        </w:rPr>
        <w:t>er</w:t>
      </w:r>
      <w:r w:rsidRPr="00E30AA9">
        <w:rPr>
          <w:b/>
          <w:bCs/>
          <w:sz w:val="23"/>
          <w:szCs w:val="23"/>
        </w:rPr>
        <w:t>a detta. AK-styrelsen förslag är att bifalla att-satsen.</w:t>
      </w:r>
    </w:p>
    <w:p w14:paraId="0800EEBA" w14:textId="77777777" w:rsidR="003128EE" w:rsidRDefault="003128EE" w:rsidP="003128EE">
      <w:pPr>
        <w:pStyle w:val="Default"/>
        <w:spacing w:after="176"/>
        <w:rPr>
          <w:sz w:val="23"/>
          <w:szCs w:val="23"/>
        </w:rPr>
      </w:pPr>
      <w:r w:rsidRPr="009B4DEC">
        <w:rPr>
          <w:sz w:val="23"/>
          <w:szCs w:val="23"/>
        </w:rPr>
        <w:t>Att Driva att kommunen tar fram behovsbaserade bemanningsmål för SÄBO</w:t>
      </w:r>
      <w:r>
        <w:rPr>
          <w:b/>
          <w:bCs/>
          <w:sz w:val="23"/>
          <w:szCs w:val="23"/>
        </w:rPr>
        <w:t xml:space="preserve">, </w:t>
      </w:r>
      <w:r>
        <w:rPr>
          <w:sz w:val="23"/>
          <w:szCs w:val="23"/>
        </w:rPr>
        <w:t>som inte utgår från nuvarande bemanning eller budgetramar utan från krav på trygghet, kontinuitet, kvalitet och rimlig arbetsbelastning.</w:t>
      </w:r>
    </w:p>
    <w:p w14:paraId="26D31230" w14:textId="77777777" w:rsidR="003128EE" w:rsidRDefault="003128EE" w:rsidP="003128EE">
      <w:pPr>
        <w:pStyle w:val="Default"/>
        <w:spacing w:after="176"/>
        <w:rPr>
          <w:sz w:val="23"/>
          <w:szCs w:val="23"/>
        </w:rPr>
      </w:pPr>
      <w:r w:rsidRPr="00E30AA9">
        <w:rPr>
          <w:b/>
          <w:bCs/>
          <w:sz w:val="23"/>
          <w:szCs w:val="23"/>
        </w:rPr>
        <w:t>AK-styrelsens utlåtande: Med hänvisning till utlåtandet över första att-satsen som tydliggör att AK-styrelsen anser att vi ska verka för att ha en behovsstyrd bemanning inom SÄBO är AK-styrelsens förslag att andra att-satsen är besvarad</w:t>
      </w:r>
      <w:r>
        <w:rPr>
          <w:sz w:val="23"/>
          <w:szCs w:val="23"/>
        </w:rPr>
        <w:t>.</w:t>
      </w:r>
    </w:p>
    <w:p w14:paraId="0A6D9342" w14:textId="77777777" w:rsidR="003128EE" w:rsidRDefault="003128EE" w:rsidP="003128EE">
      <w:pPr>
        <w:pStyle w:val="Default"/>
        <w:spacing w:after="176"/>
        <w:rPr>
          <w:sz w:val="23"/>
          <w:szCs w:val="23"/>
        </w:rPr>
      </w:pPr>
      <w:r>
        <w:rPr>
          <w:sz w:val="23"/>
          <w:szCs w:val="23"/>
        </w:rPr>
        <w:t xml:space="preserve"> </w:t>
      </w:r>
      <w:r>
        <w:rPr>
          <w:b/>
          <w:bCs/>
          <w:sz w:val="23"/>
          <w:szCs w:val="23"/>
        </w:rPr>
        <w:t xml:space="preserve">Att lyfta bemanningens betydelse i arbetarekommunens politiska ställningstaganden, </w:t>
      </w:r>
      <w:r>
        <w:rPr>
          <w:sz w:val="23"/>
          <w:szCs w:val="23"/>
        </w:rPr>
        <w:t xml:space="preserve">särskilt kopplat till målsättningen att </w:t>
      </w:r>
      <w:proofErr w:type="spellStart"/>
      <w:r>
        <w:rPr>
          <w:sz w:val="23"/>
          <w:szCs w:val="23"/>
        </w:rPr>
        <w:t>Stenungsund</w:t>
      </w:r>
      <w:proofErr w:type="spellEnd"/>
      <w:r>
        <w:rPr>
          <w:sz w:val="23"/>
          <w:szCs w:val="23"/>
        </w:rPr>
        <w:t xml:space="preserve"> ska vara en attraktiv arbetsgivare med hållbara arbetsvillkor. </w:t>
      </w:r>
    </w:p>
    <w:p w14:paraId="28B6F9F5" w14:textId="77777777" w:rsidR="003128EE" w:rsidRDefault="003128EE" w:rsidP="003128EE">
      <w:pPr>
        <w:pStyle w:val="Default"/>
        <w:spacing w:after="176"/>
        <w:rPr>
          <w:sz w:val="23"/>
          <w:szCs w:val="23"/>
        </w:rPr>
      </w:pPr>
      <w:r w:rsidRPr="009B4DEC">
        <w:rPr>
          <w:b/>
          <w:bCs/>
          <w:sz w:val="23"/>
          <w:szCs w:val="23"/>
        </w:rPr>
        <w:t xml:space="preserve">AK-styrelsens utlåtande: Som huvudman för äldreomsorgen är det av största vikt att </w:t>
      </w:r>
      <w:proofErr w:type="spellStart"/>
      <w:r w:rsidRPr="009B4DEC">
        <w:rPr>
          <w:b/>
          <w:bCs/>
          <w:sz w:val="23"/>
          <w:szCs w:val="23"/>
        </w:rPr>
        <w:t>Stenungsunds</w:t>
      </w:r>
      <w:proofErr w:type="spellEnd"/>
      <w:r w:rsidRPr="009B4DEC">
        <w:rPr>
          <w:b/>
          <w:bCs/>
          <w:sz w:val="23"/>
          <w:szCs w:val="23"/>
        </w:rPr>
        <w:t xml:space="preserve"> kommun är en attraktiv arbetsgivare, en förutsättning för detta är att vi har justa arbetsvillkor och en bemanning baserad på brukarnas behov. AK-styrelsen föreslår att att-satsen bifalles</w:t>
      </w:r>
      <w:r>
        <w:rPr>
          <w:sz w:val="23"/>
          <w:szCs w:val="23"/>
        </w:rPr>
        <w:t xml:space="preserve">. </w:t>
      </w:r>
    </w:p>
    <w:p w14:paraId="0EA00193" w14:textId="77777777" w:rsidR="003128EE" w:rsidRDefault="003128EE" w:rsidP="003128EE">
      <w:pPr>
        <w:pStyle w:val="Default"/>
        <w:spacing w:after="176"/>
        <w:rPr>
          <w:sz w:val="23"/>
          <w:szCs w:val="23"/>
        </w:rPr>
      </w:pPr>
    </w:p>
    <w:p w14:paraId="2B692884" w14:textId="77777777" w:rsidR="003128EE" w:rsidRDefault="003128EE" w:rsidP="003128EE">
      <w:pPr>
        <w:jc w:val="center"/>
        <w:rPr>
          <w:sz w:val="24"/>
          <w:szCs w:val="24"/>
        </w:rPr>
      </w:pPr>
      <w:proofErr w:type="spellStart"/>
      <w:r w:rsidRPr="008D5B70">
        <w:rPr>
          <w:sz w:val="24"/>
          <w:szCs w:val="24"/>
        </w:rPr>
        <w:t>Stenungsunds</w:t>
      </w:r>
      <w:proofErr w:type="spellEnd"/>
      <w:r w:rsidRPr="008D5B70">
        <w:rPr>
          <w:sz w:val="24"/>
          <w:szCs w:val="24"/>
        </w:rPr>
        <w:t xml:space="preserve"> AK får i uppdrag</w:t>
      </w:r>
    </w:p>
    <w:p w14:paraId="7C4407B2" w14:textId="77777777" w:rsidR="003128EE" w:rsidRDefault="003128EE" w:rsidP="003128EE">
      <w:pPr>
        <w:jc w:val="center"/>
        <w:rPr>
          <w:sz w:val="24"/>
          <w:szCs w:val="24"/>
        </w:rPr>
      </w:pPr>
    </w:p>
    <w:p w14:paraId="58E83D43" w14:textId="77777777" w:rsidR="003128EE" w:rsidRDefault="003128EE" w:rsidP="003128EE">
      <w:pPr>
        <w:jc w:val="center"/>
        <w:rPr>
          <w:sz w:val="24"/>
          <w:szCs w:val="24"/>
        </w:rPr>
      </w:pPr>
    </w:p>
    <w:p w14:paraId="60830815" w14:textId="77777777" w:rsidR="003128EE" w:rsidRDefault="003128EE" w:rsidP="003128EE">
      <w:pPr>
        <w:jc w:val="center"/>
        <w:rPr>
          <w:sz w:val="24"/>
          <w:szCs w:val="24"/>
        </w:rPr>
      </w:pPr>
    </w:p>
    <w:p w14:paraId="1DD9F82E" w14:textId="77777777" w:rsidR="003128EE" w:rsidRDefault="003128EE" w:rsidP="003128EE">
      <w:pPr>
        <w:jc w:val="center"/>
        <w:rPr>
          <w:sz w:val="24"/>
          <w:szCs w:val="24"/>
        </w:rPr>
      </w:pPr>
    </w:p>
    <w:p w14:paraId="4E12BB6D" w14:textId="77777777" w:rsidR="003128EE" w:rsidRDefault="003128EE" w:rsidP="003128EE">
      <w:pPr>
        <w:rPr>
          <w:b/>
          <w:bCs/>
          <w:sz w:val="24"/>
          <w:szCs w:val="24"/>
        </w:rPr>
      </w:pPr>
      <w:r w:rsidRPr="008D5B70">
        <w:rPr>
          <w:b/>
          <w:bCs/>
          <w:sz w:val="24"/>
          <w:szCs w:val="24"/>
        </w:rPr>
        <w:t>Att verka för ett mobil</w:t>
      </w:r>
      <w:r>
        <w:rPr>
          <w:b/>
          <w:bCs/>
          <w:sz w:val="24"/>
          <w:szCs w:val="24"/>
        </w:rPr>
        <w:t xml:space="preserve">t </w:t>
      </w:r>
      <w:r w:rsidRPr="008D5B70">
        <w:rPr>
          <w:b/>
          <w:bCs/>
          <w:sz w:val="24"/>
          <w:szCs w:val="24"/>
        </w:rPr>
        <w:t xml:space="preserve">team med uppsökande verksamhet riktad mot ungdomar kommer på plats </w:t>
      </w:r>
      <w:r>
        <w:rPr>
          <w:b/>
          <w:bCs/>
          <w:sz w:val="24"/>
          <w:szCs w:val="24"/>
        </w:rPr>
        <w:t>i närtid.</w:t>
      </w:r>
    </w:p>
    <w:p w14:paraId="3FAD1FB6" w14:textId="77777777" w:rsidR="003128EE" w:rsidRDefault="003128EE" w:rsidP="003128EE">
      <w:pPr>
        <w:rPr>
          <w:sz w:val="24"/>
          <w:szCs w:val="24"/>
        </w:rPr>
      </w:pPr>
      <w:r>
        <w:rPr>
          <w:sz w:val="24"/>
          <w:szCs w:val="24"/>
        </w:rPr>
        <w:t xml:space="preserve">Inofficiella mötesplatser har blivit populärt igen och många ungdomar i </w:t>
      </w:r>
      <w:proofErr w:type="spellStart"/>
      <w:r>
        <w:rPr>
          <w:sz w:val="24"/>
          <w:szCs w:val="24"/>
        </w:rPr>
        <w:t>högstadie</w:t>
      </w:r>
      <w:proofErr w:type="spellEnd"/>
      <w:r>
        <w:rPr>
          <w:sz w:val="24"/>
          <w:szCs w:val="24"/>
        </w:rPr>
        <w:t xml:space="preserve"> och gymnasieåldern träffas utomhus och under helt okontrollerade former. Mycket som inte bör hända händer så klart och </w:t>
      </w:r>
      <w:proofErr w:type="spellStart"/>
      <w:r>
        <w:rPr>
          <w:sz w:val="24"/>
          <w:szCs w:val="24"/>
        </w:rPr>
        <w:t>Stenungsund</w:t>
      </w:r>
      <w:proofErr w:type="spellEnd"/>
      <w:r>
        <w:rPr>
          <w:sz w:val="24"/>
          <w:szCs w:val="24"/>
        </w:rPr>
        <w:t xml:space="preserve"> har varken ”ögon eller öron” ute på fältet, vilket är tillbörligt för att kunna fatta rätt beslut. Uppgifterna för det mobila teamet ska vara kontaktskapande och kartläggning, samverka med polis, Brottsförebyggare, IFO och ungdomsverksamheten.</w:t>
      </w:r>
    </w:p>
    <w:p w14:paraId="6FA65E29" w14:textId="77777777" w:rsidR="003128EE" w:rsidRDefault="003128EE" w:rsidP="003128EE">
      <w:pPr>
        <w:rPr>
          <w:sz w:val="24"/>
          <w:szCs w:val="24"/>
        </w:rPr>
      </w:pPr>
      <w:r>
        <w:rPr>
          <w:sz w:val="24"/>
          <w:szCs w:val="24"/>
        </w:rPr>
        <w:t>Befintlig personal kan tilldelas uppgiften eller så kan någon sektor kan få höjd ram för att anställa lämplig kompetens för uppgiften.</w:t>
      </w:r>
    </w:p>
    <w:p w14:paraId="5C772AF4" w14:textId="77777777" w:rsidR="003128EE" w:rsidRDefault="003128EE" w:rsidP="003128EE">
      <w:pPr>
        <w:rPr>
          <w:sz w:val="24"/>
          <w:szCs w:val="24"/>
        </w:rPr>
      </w:pPr>
      <w:r>
        <w:rPr>
          <w:sz w:val="24"/>
          <w:szCs w:val="24"/>
        </w:rPr>
        <w:t xml:space="preserve">Stefan Persson AK </w:t>
      </w:r>
      <w:proofErr w:type="spellStart"/>
      <w:r>
        <w:rPr>
          <w:sz w:val="24"/>
          <w:szCs w:val="24"/>
        </w:rPr>
        <w:t>Stenungsund</w:t>
      </w:r>
      <w:proofErr w:type="spellEnd"/>
    </w:p>
    <w:p w14:paraId="62B7A762" w14:textId="77777777" w:rsidR="003128EE" w:rsidRDefault="003128EE" w:rsidP="003128EE">
      <w:pPr>
        <w:rPr>
          <w:sz w:val="24"/>
          <w:szCs w:val="24"/>
        </w:rPr>
      </w:pPr>
    </w:p>
    <w:p w14:paraId="3A9D4526" w14:textId="77777777" w:rsidR="003128EE" w:rsidRDefault="003128EE" w:rsidP="003128EE">
      <w:pPr>
        <w:rPr>
          <w:b/>
          <w:bCs/>
          <w:sz w:val="24"/>
          <w:szCs w:val="24"/>
        </w:rPr>
      </w:pPr>
      <w:r w:rsidRPr="003243D6">
        <w:rPr>
          <w:b/>
          <w:bCs/>
          <w:sz w:val="24"/>
          <w:szCs w:val="24"/>
        </w:rPr>
        <w:t>AK-styrelsens utlåtande: AK-styrelsen ställer sig positiv till ”Att verka för ett mobilt team med uppsökande verksamhet riktad mot ungdomar kommer på plats i närtid”. Dock med tillägget att begreppet ”närtid” kan vara allt ifrån</w:t>
      </w:r>
      <w:r>
        <w:rPr>
          <w:b/>
          <w:bCs/>
          <w:sz w:val="24"/>
          <w:szCs w:val="24"/>
        </w:rPr>
        <w:t xml:space="preserve"> nästa månad till nästa år. Hur det organiseras är en fråga som förvaltningen har att hantera.</w:t>
      </w:r>
    </w:p>
    <w:p w14:paraId="3E72A7E2" w14:textId="77777777" w:rsidR="003128EE" w:rsidRDefault="003128EE" w:rsidP="003128EE">
      <w:pPr>
        <w:rPr>
          <w:b/>
          <w:bCs/>
          <w:sz w:val="24"/>
          <w:szCs w:val="24"/>
        </w:rPr>
      </w:pPr>
    </w:p>
    <w:p w14:paraId="4F9F6437" w14:textId="77777777" w:rsidR="003128EE" w:rsidRDefault="003128EE" w:rsidP="003128EE">
      <w:pPr>
        <w:rPr>
          <w:sz w:val="24"/>
          <w:szCs w:val="24"/>
        </w:rPr>
      </w:pPr>
      <w:r>
        <w:tab/>
      </w:r>
      <w:r>
        <w:tab/>
      </w:r>
      <w:proofErr w:type="spellStart"/>
      <w:r w:rsidRPr="00227BC0">
        <w:rPr>
          <w:sz w:val="24"/>
          <w:szCs w:val="24"/>
        </w:rPr>
        <w:t>Stenungsunds</w:t>
      </w:r>
      <w:proofErr w:type="spellEnd"/>
      <w:r w:rsidRPr="00227BC0">
        <w:rPr>
          <w:sz w:val="24"/>
          <w:szCs w:val="24"/>
        </w:rPr>
        <w:t xml:space="preserve"> AK får i uppdrag</w:t>
      </w:r>
      <w:r>
        <w:rPr>
          <w:sz w:val="24"/>
          <w:szCs w:val="24"/>
        </w:rPr>
        <w:t>:</w:t>
      </w:r>
    </w:p>
    <w:p w14:paraId="30D46706" w14:textId="77777777" w:rsidR="003128EE" w:rsidRDefault="003128EE" w:rsidP="003128EE">
      <w:pPr>
        <w:rPr>
          <w:sz w:val="24"/>
          <w:szCs w:val="24"/>
        </w:rPr>
      </w:pPr>
    </w:p>
    <w:p w14:paraId="5F81313C" w14:textId="77777777" w:rsidR="003128EE" w:rsidRPr="00CC1CE3" w:rsidRDefault="003128EE" w:rsidP="003128EE">
      <w:pPr>
        <w:pStyle w:val="Liststycke"/>
        <w:rPr>
          <w:b/>
          <w:bCs/>
          <w:sz w:val="24"/>
          <w:szCs w:val="24"/>
        </w:rPr>
      </w:pPr>
      <w:r w:rsidRPr="00CC1CE3">
        <w:rPr>
          <w:b/>
          <w:bCs/>
          <w:sz w:val="24"/>
          <w:szCs w:val="24"/>
        </w:rPr>
        <w:t>Att initiera och verka för sommarverksamhet för barn i mellanstadieålder under 2 veckor efter terminens slut och en vecka innan höstterminen börjar.</w:t>
      </w:r>
    </w:p>
    <w:p w14:paraId="7A4AC5C0" w14:textId="77777777" w:rsidR="003128EE" w:rsidRDefault="003128EE" w:rsidP="003128EE">
      <w:pPr>
        <w:rPr>
          <w:sz w:val="24"/>
          <w:szCs w:val="24"/>
        </w:rPr>
      </w:pPr>
      <w:r>
        <w:rPr>
          <w:sz w:val="24"/>
          <w:szCs w:val="24"/>
        </w:rPr>
        <w:t xml:space="preserve">När terminen tar slut och sommaren börjar är det många barn som upplever tomhet, de har inte något att ta sig för då andra barn åker på semester eller gör saker med sina familjer. Att förebygga utanförskap och motverka psykisk ohälsa och rekrytering till kriminella miljöer och </w:t>
      </w:r>
      <w:proofErr w:type="gramStart"/>
      <w:r>
        <w:rPr>
          <w:sz w:val="24"/>
          <w:szCs w:val="24"/>
        </w:rPr>
        <w:t>istället</w:t>
      </w:r>
      <w:proofErr w:type="gramEnd"/>
      <w:r>
        <w:rPr>
          <w:sz w:val="24"/>
          <w:szCs w:val="24"/>
        </w:rPr>
        <w:t xml:space="preserve"> få individen att uppleva sammanhang, delaktighet och känna livslust. Det är så klart bara ett litet steg i rätt riktning med som kan ge unga fina minner och verka för gemenskap och direkta hälsovinster.  Allt börjar i det lilla och små insatser kan ge stora resultat. Det finns flera olika lösningar för att finansiera detta som egentligen inte innebär någon större ekonomisk satsning, i vilket fall gentemot de långsiktiga vinsterna.</w:t>
      </w:r>
    </w:p>
    <w:p w14:paraId="219159BA" w14:textId="77777777" w:rsidR="003128EE" w:rsidRDefault="003128EE" w:rsidP="003128EE">
      <w:pPr>
        <w:pStyle w:val="Liststycke"/>
        <w:numPr>
          <w:ilvl w:val="0"/>
          <w:numId w:val="8"/>
        </w:numPr>
        <w:rPr>
          <w:sz w:val="24"/>
          <w:szCs w:val="24"/>
        </w:rPr>
      </w:pPr>
      <w:r>
        <w:rPr>
          <w:sz w:val="24"/>
          <w:szCs w:val="24"/>
        </w:rPr>
        <w:t>Kommunens fritidspedagoger samverkar och deras arbetstid används till sommarsatsningen.</w:t>
      </w:r>
    </w:p>
    <w:p w14:paraId="602BFB87" w14:textId="77777777" w:rsidR="003128EE" w:rsidRDefault="003128EE" w:rsidP="003128EE">
      <w:pPr>
        <w:pStyle w:val="Liststycke"/>
        <w:numPr>
          <w:ilvl w:val="0"/>
          <w:numId w:val="8"/>
        </w:numPr>
        <w:rPr>
          <w:sz w:val="24"/>
          <w:szCs w:val="24"/>
        </w:rPr>
      </w:pPr>
      <w:r>
        <w:rPr>
          <w:sz w:val="24"/>
          <w:szCs w:val="24"/>
        </w:rPr>
        <w:t xml:space="preserve">Ungdomsverksamheten får i uppdrag att genomföra sommarverksamheten och får en budget att anställa på visstid/timmar </w:t>
      </w:r>
    </w:p>
    <w:p w14:paraId="125D4469" w14:textId="77777777" w:rsidR="003128EE" w:rsidRDefault="003128EE" w:rsidP="003128EE">
      <w:pPr>
        <w:pStyle w:val="Liststycke"/>
        <w:numPr>
          <w:ilvl w:val="0"/>
          <w:numId w:val="8"/>
        </w:numPr>
        <w:rPr>
          <w:sz w:val="24"/>
          <w:szCs w:val="24"/>
        </w:rPr>
      </w:pPr>
      <w:r>
        <w:rPr>
          <w:sz w:val="24"/>
          <w:szCs w:val="24"/>
        </w:rPr>
        <w:t xml:space="preserve">En befintlig medarbetare får rollen som ”Sommarkoordinator” och ser över möjligheterna att använda befintlig personal så som, skolvärdar, fritidspedagoger, lärare, fritidsledare </w:t>
      </w:r>
      <w:proofErr w:type="spellStart"/>
      <w:r>
        <w:rPr>
          <w:sz w:val="24"/>
          <w:szCs w:val="24"/>
        </w:rPr>
        <w:t>mfl.</w:t>
      </w:r>
      <w:proofErr w:type="spellEnd"/>
    </w:p>
    <w:p w14:paraId="1F1625DF" w14:textId="77777777" w:rsidR="003128EE" w:rsidRDefault="003128EE" w:rsidP="003128EE">
      <w:pPr>
        <w:pStyle w:val="Liststycke"/>
        <w:rPr>
          <w:sz w:val="24"/>
          <w:szCs w:val="24"/>
        </w:rPr>
      </w:pPr>
    </w:p>
    <w:p w14:paraId="2FB7988E" w14:textId="77777777" w:rsidR="003128EE" w:rsidRDefault="003128EE" w:rsidP="003128EE">
      <w:pPr>
        <w:ind w:left="3912"/>
        <w:rPr>
          <w:sz w:val="24"/>
          <w:szCs w:val="24"/>
        </w:rPr>
      </w:pPr>
      <w:r>
        <w:rPr>
          <w:sz w:val="24"/>
          <w:szCs w:val="24"/>
        </w:rPr>
        <w:t xml:space="preserve">Stefan Persson AK </w:t>
      </w:r>
      <w:proofErr w:type="spellStart"/>
      <w:r>
        <w:rPr>
          <w:sz w:val="24"/>
          <w:szCs w:val="24"/>
        </w:rPr>
        <w:t>Stenungsund</w:t>
      </w:r>
      <w:proofErr w:type="spellEnd"/>
    </w:p>
    <w:p w14:paraId="3164506F" w14:textId="77777777" w:rsidR="003128EE" w:rsidRDefault="003128EE" w:rsidP="003128EE">
      <w:pPr>
        <w:rPr>
          <w:sz w:val="24"/>
          <w:szCs w:val="24"/>
        </w:rPr>
      </w:pPr>
    </w:p>
    <w:p w14:paraId="706E8BC9" w14:textId="77777777" w:rsidR="003128EE" w:rsidRDefault="003128EE" w:rsidP="003128EE">
      <w:pPr>
        <w:rPr>
          <w:sz w:val="24"/>
          <w:szCs w:val="24"/>
        </w:rPr>
      </w:pPr>
      <w:r w:rsidRPr="0067353F">
        <w:rPr>
          <w:b/>
          <w:bCs/>
          <w:sz w:val="24"/>
          <w:szCs w:val="24"/>
        </w:rPr>
        <w:t>AK-styrelsen föreslår: AK-styrelsen föreslår att rubriken ”Att initiera och verka för sommarverksamhet för barn i mellanstadieåldern under 2 veckor efter termterminen börjar</w:t>
      </w:r>
      <w:r>
        <w:rPr>
          <w:b/>
          <w:bCs/>
          <w:sz w:val="24"/>
          <w:szCs w:val="24"/>
        </w:rPr>
        <w:t xml:space="preserve"> bifalles.</w:t>
      </w:r>
      <w:r w:rsidRPr="0067353F">
        <w:rPr>
          <w:b/>
          <w:bCs/>
          <w:sz w:val="24"/>
          <w:szCs w:val="24"/>
        </w:rPr>
        <w:t xml:space="preserve"> Punkterna 1 – 3 kan vara stöd i argumentationen</w:t>
      </w:r>
      <w:r>
        <w:rPr>
          <w:sz w:val="24"/>
          <w:szCs w:val="24"/>
        </w:rPr>
        <w:t xml:space="preserve">. </w:t>
      </w:r>
    </w:p>
    <w:p w14:paraId="5BF59993" w14:textId="77777777" w:rsidR="003128EE" w:rsidRDefault="003128EE" w:rsidP="003128EE">
      <w:pPr>
        <w:rPr>
          <w:sz w:val="24"/>
          <w:szCs w:val="24"/>
        </w:rPr>
      </w:pPr>
    </w:p>
    <w:p w14:paraId="78118A78" w14:textId="77777777" w:rsidR="003128EE" w:rsidRDefault="003128EE" w:rsidP="003128EE">
      <w:pPr>
        <w:jc w:val="center"/>
        <w:rPr>
          <w:sz w:val="24"/>
          <w:szCs w:val="24"/>
        </w:rPr>
      </w:pPr>
      <w:proofErr w:type="spellStart"/>
      <w:r w:rsidRPr="00491F73">
        <w:rPr>
          <w:sz w:val="24"/>
          <w:szCs w:val="24"/>
        </w:rPr>
        <w:t>Stenungsunds</w:t>
      </w:r>
      <w:proofErr w:type="spellEnd"/>
      <w:r w:rsidRPr="00491F73">
        <w:rPr>
          <w:sz w:val="24"/>
          <w:szCs w:val="24"/>
        </w:rPr>
        <w:t xml:space="preserve"> Ak föreslås</w:t>
      </w:r>
    </w:p>
    <w:p w14:paraId="53FA1747" w14:textId="77777777" w:rsidR="003128EE" w:rsidRDefault="003128EE" w:rsidP="003128EE">
      <w:pPr>
        <w:rPr>
          <w:b/>
          <w:bCs/>
          <w:sz w:val="24"/>
          <w:szCs w:val="24"/>
        </w:rPr>
      </w:pPr>
      <w:r w:rsidRPr="00491F73">
        <w:rPr>
          <w:b/>
          <w:bCs/>
          <w:sz w:val="24"/>
          <w:szCs w:val="24"/>
        </w:rPr>
        <w:t xml:space="preserve">Att utöka </w:t>
      </w:r>
      <w:proofErr w:type="gramStart"/>
      <w:r w:rsidRPr="00491F73">
        <w:rPr>
          <w:b/>
          <w:bCs/>
          <w:sz w:val="24"/>
          <w:szCs w:val="24"/>
        </w:rPr>
        <w:t>Ungdomsverksamhet</w:t>
      </w:r>
      <w:r>
        <w:rPr>
          <w:b/>
          <w:bCs/>
          <w:sz w:val="24"/>
          <w:szCs w:val="24"/>
        </w:rPr>
        <w:t xml:space="preserve">s  </w:t>
      </w:r>
      <w:r w:rsidRPr="00491F73">
        <w:rPr>
          <w:b/>
          <w:bCs/>
          <w:sz w:val="24"/>
          <w:szCs w:val="24"/>
        </w:rPr>
        <w:t>musikverksamhet</w:t>
      </w:r>
      <w:proofErr w:type="gramEnd"/>
      <w:r>
        <w:rPr>
          <w:b/>
          <w:bCs/>
          <w:sz w:val="24"/>
          <w:szCs w:val="24"/>
        </w:rPr>
        <w:t xml:space="preserve"> i </w:t>
      </w:r>
      <w:proofErr w:type="spellStart"/>
      <w:r>
        <w:rPr>
          <w:b/>
          <w:bCs/>
          <w:sz w:val="24"/>
          <w:szCs w:val="24"/>
        </w:rPr>
        <w:t>Stenungsunds</w:t>
      </w:r>
      <w:proofErr w:type="spellEnd"/>
      <w:r>
        <w:rPr>
          <w:b/>
          <w:bCs/>
          <w:sz w:val="24"/>
          <w:szCs w:val="24"/>
        </w:rPr>
        <w:t xml:space="preserve"> kommuns </w:t>
      </w:r>
    </w:p>
    <w:p w14:paraId="3C5BD808" w14:textId="77777777" w:rsidR="003128EE" w:rsidRDefault="003128EE" w:rsidP="003128EE">
      <w:pPr>
        <w:rPr>
          <w:sz w:val="24"/>
          <w:szCs w:val="24"/>
        </w:rPr>
      </w:pPr>
      <w:r>
        <w:rPr>
          <w:sz w:val="24"/>
          <w:szCs w:val="24"/>
        </w:rPr>
        <w:t xml:space="preserve">Det har gått många år sedan </w:t>
      </w:r>
      <w:proofErr w:type="spellStart"/>
      <w:r>
        <w:rPr>
          <w:sz w:val="24"/>
          <w:szCs w:val="24"/>
        </w:rPr>
        <w:t>Stenungsund</w:t>
      </w:r>
      <w:proofErr w:type="spellEnd"/>
      <w:r>
        <w:rPr>
          <w:sz w:val="24"/>
          <w:szCs w:val="24"/>
        </w:rPr>
        <w:t xml:space="preserve"> var en kommun som hade en blomstrande musikverksamhet, men nu så börjar fröet spira igen. Efterfrågan efter ensemblespel bland unga ökar igen, vilket är väldigt glädjande. Men dilemmat är att kommunens stora musikverksamhet är avvecklad sedan många år tillbaka. Så investeringar måste göras och eventuella replokaler måste till för att främja musiklivet i kommunen. Att det gynnar folkhälsan, motverkar psykisk ohälsa och ökar KASAM är tveklöst, samt att ungdomarna lär sig att interagera i grupp. Så det finns bara positiva delar i detta, är vi däremot beredda att investera ungas kulturskapande det är däremot frågan.</w:t>
      </w:r>
    </w:p>
    <w:p w14:paraId="2A7B918F" w14:textId="77777777" w:rsidR="003128EE" w:rsidRDefault="003128EE" w:rsidP="003128EE">
      <w:pPr>
        <w:rPr>
          <w:sz w:val="24"/>
          <w:szCs w:val="24"/>
        </w:rPr>
      </w:pPr>
      <w:r>
        <w:rPr>
          <w:sz w:val="24"/>
          <w:szCs w:val="24"/>
        </w:rPr>
        <w:lastRenderedPageBreak/>
        <w:tab/>
      </w:r>
      <w:r>
        <w:rPr>
          <w:sz w:val="24"/>
          <w:szCs w:val="24"/>
        </w:rPr>
        <w:tab/>
      </w:r>
      <w:r>
        <w:rPr>
          <w:sz w:val="24"/>
          <w:szCs w:val="24"/>
        </w:rPr>
        <w:tab/>
        <w:t xml:space="preserve">Stefan Persson AK </w:t>
      </w:r>
      <w:proofErr w:type="spellStart"/>
      <w:r>
        <w:rPr>
          <w:sz w:val="24"/>
          <w:szCs w:val="24"/>
        </w:rPr>
        <w:t>Stenungsund</w:t>
      </w:r>
      <w:proofErr w:type="spellEnd"/>
    </w:p>
    <w:p w14:paraId="618BEEF1" w14:textId="77777777" w:rsidR="003128EE" w:rsidRPr="00355202" w:rsidRDefault="003128EE" w:rsidP="003128EE">
      <w:pPr>
        <w:rPr>
          <w:b/>
          <w:bCs/>
          <w:sz w:val="24"/>
          <w:szCs w:val="24"/>
        </w:rPr>
      </w:pPr>
      <w:r>
        <w:rPr>
          <w:b/>
          <w:bCs/>
          <w:sz w:val="24"/>
          <w:szCs w:val="24"/>
        </w:rPr>
        <w:t>AK-styrelsens förslag: AK-styrelsen föreslår att motionen bifalles innebärande att förslag läggs till förvaltningen att utöka ungdomsverksamhetens musikverksamhet.</w:t>
      </w:r>
    </w:p>
    <w:p w14:paraId="505A8524" w14:textId="77777777" w:rsidR="003128EE" w:rsidRPr="00491F73" w:rsidRDefault="003128EE" w:rsidP="003128EE">
      <w:pPr>
        <w:rPr>
          <w:b/>
          <w:bCs/>
          <w:sz w:val="24"/>
          <w:szCs w:val="24"/>
        </w:rPr>
      </w:pPr>
    </w:p>
    <w:p w14:paraId="3BB29E01" w14:textId="77777777" w:rsidR="003128EE" w:rsidRDefault="003128EE" w:rsidP="003128EE">
      <w:pPr>
        <w:rPr>
          <w:sz w:val="24"/>
          <w:szCs w:val="24"/>
        </w:rPr>
      </w:pPr>
    </w:p>
    <w:p w14:paraId="4E6463BB" w14:textId="77777777" w:rsidR="003128EE" w:rsidRDefault="003128EE" w:rsidP="003128EE">
      <w:pPr>
        <w:rPr>
          <w:sz w:val="24"/>
          <w:szCs w:val="24"/>
        </w:rPr>
      </w:pPr>
    </w:p>
    <w:p w14:paraId="7C52CED4" w14:textId="77777777" w:rsidR="003128EE" w:rsidRDefault="003128EE" w:rsidP="003128EE">
      <w:pPr>
        <w:rPr>
          <w:sz w:val="24"/>
          <w:szCs w:val="24"/>
        </w:rPr>
      </w:pPr>
    </w:p>
    <w:p w14:paraId="0FD58950" w14:textId="77777777" w:rsidR="003128EE" w:rsidRDefault="003128EE" w:rsidP="003128EE">
      <w:pPr>
        <w:ind w:left="3912"/>
        <w:rPr>
          <w:sz w:val="24"/>
          <w:szCs w:val="24"/>
        </w:rPr>
      </w:pPr>
    </w:p>
    <w:p w14:paraId="0E0183EE" w14:textId="77777777" w:rsidR="003128EE" w:rsidRDefault="003128EE" w:rsidP="003128EE">
      <w:pPr>
        <w:ind w:left="3912"/>
        <w:rPr>
          <w:sz w:val="24"/>
          <w:szCs w:val="24"/>
        </w:rPr>
      </w:pPr>
    </w:p>
    <w:p w14:paraId="6B2EE7F9" w14:textId="77777777" w:rsidR="003128EE" w:rsidRDefault="003128EE" w:rsidP="003128EE">
      <w:pPr>
        <w:ind w:left="3912"/>
        <w:rPr>
          <w:sz w:val="24"/>
          <w:szCs w:val="24"/>
        </w:rPr>
      </w:pPr>
    </w:p>
    <w:p w14:paraId="0186233D" w14:textId="77777777" w:rsidR="003128EE" w:rsidRDefault="003128EE" w:rsidP="003128EE">
      <w:pPr>
        <w:ind w:left="3912"/>
        <w:rPr>
          <w:sz w:val="24"/>
          <w:szCs w:val="24"/>
        </w:rPr>
      </w:pPr>
    </w:p>
    <w:p w14:paraId="12027E4E" w14:textId="77777777" w:rsidR="003128EE" w:rsidRDefault="003128EE" w:rsidP="003128EE">
      <w:pPr>
        <w:ind w:left="3912"/>
        <w:rPr>
          <w:sz w:val="24"/>
          <w:szCs w:val="24"/>
        </w:rPr>
      </w:pPr>
    </w:p>
    <w:p w14:paraId="04B43116" w14:textId="77777777" w:rsidR="003128EE" w:rsidRDefault="003128EE" w:rsidP="003128EE">
      <w:pPr>
        <w:ind w:left="3912"/>
        <w:rPr>
          <w:sz w:val="24"/>
          <w:szCs w:val="24"/>
        </w:rPr>
      </w:pPr>
    </w:p>
    <w:p w14:paraId="0FCBC132" w14:textId="77777777" w:rsidR="003128EE" w:rsidRDefault="003128EE" w:rsidP="003128EE">
      <w:pPr>
        <w:ind w:left="3912"/>
        <w:rPr>
          <w:sz w:val="24"/>
          <w:szCs w:val="24"/>
        </w:rPr>
      </w:pPr>
    </w:p>
    <w:p w14:paraId="16BF4CBB" w14:textId="77777777" w:rsidR="003128EE" w:rsidRDefault="003128EE" w:rsidP="003128EE">
      <w:pPr>
        <w:ind w:left="3912"/>
        <w:rPr>
          <w:sz w:val="24"/>
          <w:szCs w:val="24"/>
        </w:rPr>
      </w:pPr>
    </w:p>
    <w:p w14:paraId="43EF6E8C" w14:textId="77777777" w:rsidR="003128EE" w:rsidRDefault="003128EE" w:rsidP="003128EE">
      <w:pPr>
        <w:rPr>
          <w:b/>
          <w:bCs/>
          <w:sz w:val="24"/>
          <w:szCs w:val="24"/>
        </w:rPr>
      </w:pPr>
    </w:p>
    <w:p w14:paraId="5370D36D" w14:textId="77777777" w:rsidR="003128EE" w:rsidRDefault="003128EE" w:rsidP="003128EE">
      <w:pPr>
        <w:rPr>
          <w:sz w:val="24"/>
          <w:szCs w:val="24"/>
        </w:rPr>
      </w:pPr>
    </w:p>
    <w:p w14:paraId="2A6BE799" w14:textId="77777777" w:rsidR="003128EE" w:rsidRDefault="003128EE" w:rsidP="003128EE">
      <w:pPr>
        <w:rPr>
          <w:sz w:val="24"/>
          <w:szCs w:val="24"/>
        </w:rPr>
      </w:pPr>
    </w:p>
    <w:p w14:paraId="08A09ABF" w14:textId="77777777" w:rsidR="003128EE" w:rsidRDefault="003128EE" w:rsidP="003128EE">
      <w:pPr>
        <w:rPr>
          <w:sz w:val="24"/>
          <w:szCs w:val="24"/>
        </w:rPr>
      </w:pPr>
    </w:p>
    <w:p w14:paraId="145D53C7" w14:textId="77777777" w:rsidR="003128EE" w:rsidRDefault="003128EE" w:rsidP="003128EE">
      <w:pPr>
        <w:rPr>
          <w:sz w:val="24"/>
          <w:szCs w:val="24"/>
        </w:rPr>
      </w:pPr>
    </w:p>
    <w:p w14:paraId="5B63AA38" w14:textId="77777777" w:rsidR="003128EE" w:rsidRPr="008D5B70" w:rsidRDefault="003128EE" w:rsidP="003128EE">
      <w:pPr>
        <w:rPr>
          <w:sz w:val="24"/>
          <w:szCs w:val="24"/>
        </w:rPr>
      </w:pPr>
      <w:r>
        <w:rPr>
          <w:sz w:val="24"/>
          <w:szCs w:val="24"/>
        </w:rPr>
        <w:tab/>
      </w:r>
      <w:r>
        <w:rPr>
          <w:sz w:val="24"/>
          <w:szCs w:val="24"/>
        </w:rPr>
        <w:tab/>
      </w:r>
      <w:r>
        <w:rPr>
          <w:sz w:val="24"/>
          <w:szCs w:val="24"/>
        </w:rPr>
        <w:tab/>
      </w:r>
    </w:p>
    <w:p w14:paraId="198617A3" w14:textId="77777777" w:rsidR="003128EE" w:rsidRDefault="003128EE" w:rsidP="003128EE">
      <w:pPr>
        <w:pStyle w:val="Default"/>
        <w:spacing w:after="176"/>
        <w:rPr>
          <w:sz w:val="23"/>
          <w:szCs w:val="23"/>
        </w:rPr>
      </w:pPr>
    </w:p>
    <w:p w14:paraId="48459444" w14:textId="77777777" w:rsidR="003128EE" w:rsidRDefault="003128EE" w:rsidP="003128EE"/>
    <w:p w14:paraId="3055DC8E" w14:textId="77777777" w:rsidR="003128EE" w:rsidRPr="00947B05" w:rsidRDefault="003128EE" w:rsidP="003128EE">
      <w:pPr>
        <w:shd w:val="clear" w:color="auto" w:fill="FFFEFE"/>
        <w:spacing w:after="0" w:line="240" w:lineRule="auto"/>
        <w:rPr>
          <w:rFonts w:ascii="Open Sans" w:eastAsia="Times New Roman" w:hAnsi="Open Sans" w:cs="Open Sans"/>
          <w:color w:val="222222"/>
          <w:kern w:val="0"/>
          <w:sz w:val="24"/>
          <w:szCs w:val="24"/>
          <w:lang w:eastAsia="sv-SE"/>
          <w14:ligatures w14:val="none"/>
        </w:rPr>
      </w:pPr>
    </w:p>
    <w:p w14:paraId="68FB03FB" w14:textId="77777777" w:rsidR="003128EE" w:rsidRPr="0083436C" w:rsidRDefault="003128EE" w:rsidP="003128EE">
      <w:pPr>
        <w:shd w:val="clear" w:color="auto" w:fill="FFFEFE"/>
        <w:spacing w:before="100" w:beforeAutospacing="1" w:after="100" w:afterAutospacing="1" w:line="240" w:lineRule="auto"/>
        <w:rPr>
          <w:rFonts w:ascii="Open Sans" w:eastAsia="Times New Roman" w:hAnsi="Open Sans" w:cs="Open Sans"/>
          <w:color w:val="222222"/>
          <w:kern w:val="0"/>
          <w:sz w:val="24"/>
          <w:szCs w:val="24"/>
          <w:lang w:eastAsia="sv-SE"/>
          <w14:ligatures w14:val="none"/>
        </w:rPr>
      </w:pPr>
    </w:p>
    <w:p w14:paraId="00D4B092" w14:textId="77777777" w:rsidR="003128EE" w:rsidRDefault="003128EE" w:rsidP="003128EE"/>
    <w:p w14:paraId="7A86723B" w14:textId="77777777" w:rsidR="003128EE" w:rsidRDefault="003128EE" w:rsidP="003128EE"/>
    <w:p w14:paraId="12D92D2F" w14:textId="77777777" w:rsidR="003128EE" w:rsidRDefault="003128EE" w:rsidP="003128EE">
      <w:pPr>
        <w:pStyle w:val="xmsonormal"/>
        <w:shd w:val="clear" w:color="auto" w:fill="FFFFFF"/>
        <w:spacing w:before="0" w:beforeAutospacing="0" w:after="0" w:afterAutospacing="0"/>
        <w:rPr>
          <w:rFonts w:ascii="Aptos" w:hAnsi="Aptos"/>
          <w:color w:val="242424"/>
          <w:sz w:val="22"/>
          <w:szCs w:val="22"/>
        </w:rPr>
      </w:pPr>
    </w:p>
    <w:p w14:paraId="30A72ABC" w14:textId="77777777" w:rsidR="003128EE" w:rsidRDefault="003128EE" w:rsidP="003128EE"/>
    <w:p w14:paraId="691443AA" w14:textId="77777777" w:rsidR="005A2726" w:rsidRPr="003E026E" w:rsidRDefault="005A2726">
      <w:pPr>
        <w:rPr>
          <w:rFonts w:ascii="Verdana" w:hAnsi="Verdana"/>
          <w:sz w:val="20"/>
          <w:szCs w:val="20"/>
        </w:rPr>
      </w:pPr>
    </w:p>
    <w:sectPr w:rsidR="005A2726" w:rsidRPr="003E02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FEC2" w14:textId="77777777" w:rsidR="005F4C56" w:rsidRDefault="005F4C56" w:rsidP="00161816">
      <w:pPr>
        <w:spacing w:after="0" w:line="240" w:lineRule="auto"/>
      </w:pPr>
      <w:r>
        <w:separator/>
      </w:r>
    </w:p>
  </w:endnote>
  <w:endnote w:type="continuationSeparator" w:id="0">
    <w:p w14:paraId="3D3AD138" w14:textId="77777777" w:rsidR="005F4C56" w:rsidRDefault="005F4C56" w:rsidP="0016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09BF" w14:textId="77777777" w:rsidR="005F4C56" w:rsidRDefault="005F4C56" w:rsidP="00161816">
      <w:pPr>
        <w:spacing w:after="0" w:line="240" w:lineRule="auto"/>
      </w:pPr>
      <w:r>
        <w:separator/>
      </w:r>
    </w:p>
  </w:footnote>
  <w:footnote w:type="continuationSeparator" w:id="0">
    <w:p w14:paraId="010C6277" w14:textId="77777777" w:rsidR="005F4C56" w:rsidRDefault="005F4C56" w:rsidP="0016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C27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552493"/>
    <w:multiLevelType w:val="hybridMultilevel"/>
    <w:tmpl w:val="2CB0C0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96A5347"/>
    <w:multiLevelType w:val="multilevel"/>
    <w:tmpl w:val="08E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387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A1F9188"/>
    <w:multiLevelType w:val="hybridMultilevel"/>
    <w:tmpl w:val="83A6D7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F84088"/>
    <w:multiLevelType w:val="multilevel"/>
    <w:tmpl w:val="C966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72A62"/>
    <w:multiLevelType w:val="multilevel"/>
    <w:tmpl w:val="47C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42972"/>
    <w:multiLevelType w:val="multilevel"/>
    <w:tmpl w:val="906C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257629">
    <w:abstractNumId w:val="5"/>
  </w:num>
  <w:num w:numId="2" w16cid:durableId="189337120">
    <w:abstractNumId w:val="6"/>
  </w:num>
  <w:num w:numId="3" w16cid:durableId="693380753">
    <w:abstractNumId w:val="0"/>
  </w:num>
  <w:num w:numId="4" w16cid:durableId="1884714144">
    <w:abstractNumId w:val="2"/>
  </w:num>
  <w:num w:numId="5" w16cid:durableId="198671003">
    <w:abstractNumId w:val="7"/>
  </w:num>
  <w:num w:numId="6" w16cid:durableId="408306442">
    <w:abstractNumId w:val="3"/>
  </w:num>
  <w:num w:numId="7" w16cid:durableId="1770396203">
    <w:abstractNumId w:val="4"/>
  </w:num>
  <w:num w:numId="8" w16cid:durableId="194591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EE"/>
    <w:rsid w:val="00161816"/>
    <w:rsid w:val="003128EE"/>
    <w:rsid w:val="003E026E"/>
    <w:rsid w:val="005A2726"/>
    <w:rsid w:val="005F4C56"/>
    <w:rsid w:val="00614BE2"/>
    <w:rsid w:val="00BC7A11"/>
    <w:rsid w:val="00C01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1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EE"/>
  </w:style>
  <w:style w:type="paragraph" w:styleId="Rubrik1">
    <w:name w:val="heading 1"/>
    <w:basedOn w:val="Normal"/>
    <w:next w:val="Normal"/>
    <w:link w:val="Rubrik1Char"/>
    <w:uiPriority w:val="9"/>
    <w:qFormat/>
    <w:rsid w:val="00312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12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128E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128E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128E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128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128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128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128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18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16"/>
  </w:style>
  <w:style w:type="paragraph" w:styleId="Sidfot">
    <w:name w:val="footer"/>
    <w:basedOn w:val="Normal"/>
    <w:link w:val="SidfotChar"/>
    <w:uiPriority w:val="99"/>
    <w:unhideWhenUsed/>
    <w:rsid w:val="001618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16"/>
  </w:style>
  <w:style w:type="character" w:customStyle="1" w:styleId="Rubrik1Char">
    <w:name w:val="Rubrik 1 Char"/>
    <w:basedOn w:val="Standardstycketeckensnitt"/>
    <w:link w:val="Rubrik1"/>
    <w:uiPriority w:val="9"/>
    <w:rsid w:val="003128E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128E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128E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128E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128E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128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128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128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128EE"/>
    <w:rPr>
      <w:rFonts w:eastAsiaTheme="majorEastAsia" w:cstheme="majorBidi"/>
      <w:color w:val="272727" w:themeColor="text1" w:themeTint="D8"/>
    </w:rPr>
  </w:style>
  <w:style w:type="paragraph" w:styleId="Rubrik">
    <w:name w:val="Title"/>
    <w:basedOn w:val="Normal"/>
    <w:next w:val="Normal"/>
    <w:link w:val="RubrikChar"/>
    <w:uiPriority w:val="10"/>
    <w:qFormat/>
    <w:rsid w:val="00312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128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128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128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28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128EE"/>
    <w:rPr>
      <w:i/>
      <w:iCs/>
      <w:color w:val="404040" w:themeColor="text1" w:themeTint="BF"/>
    </w:rPr>
  </w:style>
  <w:style w:type="paragraph" w:styleId="Liststycke">
    <w:name w:val="List Paragraph"/>
    <w:basedOn w:val="Normal"/>
    <w:uiPriority w:val="34"/>
    <w:qFormat/>
    <w:rsid w:val="003128EE"/>
    <w:pPr>
      <w:ind w:left="720"/>
      <w:contextualSpacing/>
    </w:pPr>
  </w:style>
  <w:style w:type="character" w:styleId="Starkbetoning">
    <w:name w:val="Intense Emphasis"/>
    <w:basedOn w:val="Standardstycketeckensnitt"/>
    <w:uiPriority w:val="21"/>
    <w:qFormat/>
    <w:rsid w:val="003128EE"/>
    <w:rPr>
      <w:i/>
      <w:iCs/>
      <w:color w:val="2F5496" w:themeColor="accent1" w:themeShade="BF"/>
    </w:rPr>
  </w:style>
  <w:style w:type="paragraph" w:styleId="Starktcitat">
    <w:name w:val="Intense Quote"/>
    <w:basedOn w:val="Normal"/>
    <w:next w:val="Normal"/>
    <w:link w:val="StarktcitatChar"/>
    <w:uiPriority w:val="30"/>
    <w:qFormat/>
    <w:rsid w:val="00312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128EE"/>
    <w:rPr>
      <w:i/>
      <w:iCs/>
      <w:color w:val="2F5496" w:themeColor="accent1" w:themeShade="BF"/>
    </w:rPr>
  </w:style>
  <w:style w:type="character" w:styleId="Starkreferens">
    <w:name w:val="Intense Reference"/>
    <w:basedOn w:val="Standardstycketeckensnitt"/>
    <w:uiPriority w:val="32"/>
    <w:qFormat/>
    <w:rsid w:val="003128EE"/>
    <w:rPr>
      <w:b/>
      <w:bCs/>
      <w:smallCaps/>
      <w:color w:val="2F5496" w:themeColor="accent1" w:themeShade="BF"/>
      <w:spacing w:val="5"/>
    </w:rPr>
  </w:style>
  <w:style w:type="paragraph" w:customStyle="1" w:styleId="Textbody">
    <w:name w:val="Text body"/>
    <w:basedOn w:val="Normal"/>
    <w:rsid w:val="003128EE"/>
    <w:pPr>
      <w:suppressAutoHyphens/>
      <w:autoSpaceDN w:val="0"/>
      <w:spacing w:after="140" w:line="276" w:lineRule="auto"/>
      <w:textAlignment w:val="baseline"/>
    </w:pPr>
    <w:rPr>
      <w:rFonts w:ascii="Liberation Serif" w:eastAsia="SimSun" w:hAnsi="Liberation Serif" w:cs="Arial"/>
      <w:kern w:val="3"/>
      <w:sz w:val="24"/>
      <w:szCs w:val="24"/>
      <w:lang w:eastAsia="zh-CN" w:bidi="hi-IN"/>
      <w14:ligatures w14:val="none"/>
    </w:rPr>
  </w:style>
  <w:style w:type="paragraph" w:customStyle="1" w:styleId="xmsonormal">
    <w:name w:val="x_msonormal"/>
    <w:basedOn w:val="Normal"/>
    <w:rsid w:val="003128EE"/>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customStyle="1" w:styleId="Default">
    <w:name w:val="Default"/>
    <w:rsid w:val="003128EE"/>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3824</Words>
  <Characters>20271</Characters>
  <Application>Microsoft Office Word</Application>
  <DocSecurity>0</DocSecurity>
  <Lines>168</Lines>
  <Paragraphs>48</Paragraphs>
  <ScaleCrop>false</ScaleCrop>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2026-03-11T18:58:00Z</dcterms:created>
  <dcterms:modified xsi:type="dcterms:W3CDTF">2026-03-11T19:00:00Z</dcterms:modified>
</cp:coreProperties>
</file>